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редактирования генома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«химия»,  «биохимия», «молекулярная биология», «медицина» и смежные дисциплины;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+G2+7GbnOD7/TBRekWxPLDXUg==">AMUW2mVhcOR3dzRgPf1YPsPxPPMd+CsSmhRZWm1S3JnFN4SHPbo6tEmBNwcY6W0Lf42MlehmMHBYdMi+iGIKxLO7jHXv4k5oD2lfIj8D7hikF3x5qO8SxrxSsPg5+xeK6OHzn7T9PTx4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