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F1" w:rsidRDefault="00D705DE" w:rsidP="000130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C6E">
        <w:rPr>
          <w:rFonts w:ascii="Times New Roman" w:hAnsi="Times New Roman" w:cs="Times New Roman"/>
          <w:b/>
          <w:sz w:val="28"/>
          <w:szCs w:val="28"/>
        </w:rPr>
        <w:t xml:space="preserve">Национальные клинические рекомендации (протоколы) </w:t>
      </w:r>
      <w:r w:rsidR="00013070">
        <w:rPr>
          <w:rFonts w:ascii="Times New Roman" w:hAnsi="Times New Roman" w:cs="Times New Roman"/>
          <w:b/>
          <w:sz w:val="28"/>
          <w:szCs w:val="28"/>
        </w:rPr>
        <w:t>по ведению</w:t>
      </w:r>
    </w:p>
    <w:p w:rsidR="008A6EB4" w:rsidRDefault="00013070" w:rsidP="000130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и подростков</w:t>
      </w:r>
      <w:r w:rsidR="00D705DE" w:rsidRPr="00407C6E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3444C6" w:rsidRPr="00407C6E">
        <w:rPr>
          <w:rFonts w:ascii="Times New Roman" w:hAnsi="Times New Roman" w:cs="Times New Roman"/>
          <w:b/>
          <w:sz w:val="28"/>
          <w:szCs w:val="28"/>
        </w:rPr>
        <w:t xml:space="preserve">первичной </w:t>
      </w:r>
      <w:r w:rsidR="00D705DE" w:rsidRPr="00407C6E">
        <w:rPr>
          <w:rFonts w:ascii="Times New Roman" w:hAnsi="Times New Roman" w:cs="Times New Roman"/>
          <w:b/>
          <w:sz w:val="28"/>
          <w:szCs w:val="28"/>
        </w:rPr>
        <w:t>хронической надпочечниковой недостаточностью</w:t>
      </w:r>
    </w:p>
    <w:p w:rsidR="008A6EB4" w:rsidRDefault="008A6E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74E3" w:rsidRPr="00300280" w:rsidRDefault="008A6EB4" w:rsidP="00013070">
      <w:pPr>
        <w:spacing w:after="0"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0028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>Оглавление</w:t>
      </w:r>
    </w:p>
    <w:p w:rsidR="008A6EB4" w:rsidRPr="00300280" w:rsidRDefault="008A6EB4" w:rsidP="00013070">
      <w:pPr>
        <w:spacing w:after="0"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8A6EB4" w:rsidRPr="00300280" w:rsidRDefault="008A6EB4" w:rsidP="008A6EB4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0028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Методология……………………………………………………………………..3</w:t>
      </w:r>
    </w:p>
    <w:p w:rsidR="008A6EB4" w:rsidRPr="00300280" w:rsidRDefault="008A6EB4" w:rsidP="008A6EB4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0028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Определение и этиология……………………………………………………...6</w:t>
      </w:r>
    </w:p>
    <w:p w:rsidR="008A6EB4" w:rsidRPr="00300280" w:rsidRDefault="008A6EB4" w:rsidP="008A6EB4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0028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Диагностика</w:t>
      </w:r>
    </w:p>
    <w:p w:rsidR="008A6EB4" w:rsidRPr="00300280" w:rsidRDefault="008A6EB4" w:rsidP="008A6EB4">
      <w:pPr>
        <w:spacing w:after="0" w:line="360" w:lineRule="auto"/>
        <w:ind w:left="708" w:firstLine="708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00280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>I</w:t>
      </w:r>
      <w:r w:rsidRPr="0030028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этап</w:t>
      </w:r>
      <w:proofErr w:type="gramStart"/>
      <w:r w:rsidRPr="0030028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…………………………………………………………..…....9</w:t>
      </w:r>
      <w:proofErr w:type="gramEnd"/>
    </w:p>
    <w:p w:rsidR="008A6EB4" w:rsidRPr="00300280" w:rsidRDefault="008A6EB4" w:rsidP="008A6EB4">
      <w:pPr>
        <w:spacing w:after="0" w:line="360" w:lineRule="auto"/>
        <w:ind w:left="708" w:firstLine="708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00280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>II</w:t>
      </w:r>
      <w:r w:rsidRPr="0030028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этап………………………………………………………………13</w:t>
      </w:r>
    </w:p>
    <w:p w:rsidR="008A6EB4" w:rsidRPr="00300280" w:rsidRDefault="008A6EB4" w:rsidP="008A6EB4">
      <w:pPr>
        <w:spacing w:after="0" w:line="360" w:lineRule="auto"/>
        <w:ind w:left="708" w:firstLine="708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00280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>III</w:t>
      </w:r>
      <w:r w:rsidRPr="0030028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этап……………………………………………………………..15</w:t>
      </w:r>
    </w:p>
    <w:p w:rsidR="008A6EB4" w:rsidRPr="00300280" w:rsidRDefault="008A6EB4" w:rsidP="008A6EB4">
      <w:pPr>
        <w:spacing w:after="0"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0028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Лечение………………………………………………………………………….22</w:t>
      </w:r>
    </w:p>
    <w:p w:rsidR="008A6EB4" w:rsidRPr="00300280" w:rsidRDefault="008A6EB4" w:rsidP="008A6EB4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0028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Наблюдение за пациентом………………………………………23</w:t>
      </w:r>
    </w:p>
    <w:p w:rsidR="008A6EB4" w:rsidRPr="00300280" w:rsidRDefault="008A6EB4" w:rsidP="008A6EB4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0028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Лечение адреналового криза……………………………………24</w:t>
      </w:r>
    </w:p>
    <w:p w:rsidR="008A6EB4" w:rsidRPr="00300280" w:rsidRDefault="008A6EB4" w:rsidP="008A6EB4">
      <w:pPr>
        <w:spacing w:after="0" w:line="360" w:lineRule="auto"/>
        <w:ind w:left="1416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0028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Обучение пациента……………………………………………….25</w:t>
      </w:r>
    </w:p>
    <w:p w:rsidR="008A6EB4" w:rsidRPr="00300280" w:rsidRDefault="008A6EB4" w:rsidP="008A6EB4">
      <w:pPr>
        <w:ind w:left="708" w:firstLine="708"/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300280"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  <w:lang w:eastAsia="ru-RU"/>
        </w:rPr>
        <w:t>Рекомендации по коррекции терапии пациентам с ХНН,</w:t>
      </w:r>
    </w:p>
    <w:p w:rsidR="008A6EB4" w:rsidRPr="00300280" w:rsidRDefault="008A6EB4" w:rsidP="008A6EB4">
      <w:pPr>
        <w:ind w:left="708" w:firstLine="708"/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proofErr w:type="gramStart"/>
      <w:r w:rsidRPr="00300280"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  <w:lang w:eastAsia="ru-RU"/>
        </w:rPr>
        <w:t>которым</w:t>
      </w:r>
      <w:proofErr w:type="gramEnd"/>
      <w:r w:rsidRPr="00300280"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 планируется хирургическое вмешательство……...26</w:t>
      </w:r>
    </w:p>
    <w:p w:rsidR="008A6EB4" w:rsidRDefault="008A6EB4" w:rsidP="008A6E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EB4" w:rsidRPr="008A6EB4" w:rsidRDefault="008A6EB4" w:rsidP="008A6E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037" w:rsidRPr="00407C6E" w:rsidRDefault="00E73037">
      <w:pPr>
        <w:rPr>
          <w:rFonts w:ascii="Times New Roman" w:hAnsi="Times New Roman" w:cs="Times New Roman"/>
          <w:b/>
          <w:sz w:val="28"/>
          <w:szCs w:val="28"/>
        </w:rPr>
      </w:pPr>
      <w:r w:rsidRPr="00407C6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2A26" w:rsidRDefault="00D52A26" w:rsidP="00D52A26">
      <w:pPr>
        <w:numPr>
          <w:ilvl w:val="0"/>
          <w:numId w:val="40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97F2A">
        <w:rPr>
          <w:rFonts w:ascii="Times New Roman" w:hAnsi="Times New Roman"/>
          <w:b/>
          <w:sz w:val="28"/>
          <w:szCs w:val="28"/>
        </w:rPr>
        <w:lastRenderedPageBreak/>
        <w:t>Методология</w:t>
      </w:r>
    </w:p>
    <w:p w:rsidR="00D52A26" w:rsidRDefault="00D52A26" w:rsidP="00D52A2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Методы, использованные для сбора/селекции доказательств:</w:t>
      </w:r>
    </w:p>
    <w:p w:rsidR="00D52A26" w:rsidRDefault="00D52A26" w:rsidP="00D52A2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в электронных базах данных.</w:t>
      </w:r>
    </w:p>
    <w:p w:rsidR="00D52A26" w:rsidRPr="00C97F2A" w:rsidRDefault="00D52A26" w:rsidP="00D52A2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97F2A">
        <w:rPr>
          <w:rFonts w:ascii="Times New Roman" w:hAnsi="Times New Roman"/>
          <w:b/>
          <w:sz w:val="24"/>
          <w:szCs w:val="24"/>
        </w:rPr>
        <w:t>Описание методов, использованных для сбора/селекции доказательств:</w:t>
      </w:r>
    </w:p>
    <w:p w:rsidR="00D52A26" w:rsidRDefault="00D52A26" w:rsidP="00D52A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Доказательной базой для рекомендаций являются публикации, вошедшие в </w:t>
      </w:r>
      <w:proofErr w:type="spellStart"/>
      <w:r>
        <w:rPr>
          <w:rFonts w:ascii="Times New Roman" w:hAnsi="Times New Roman"/>
          <w:sz w:val="24"/>
          <w:szCs w:val="24"/>
        </w:rPr>
        <w:t>Кохрайновскую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библиотеку, базы данных </w:t>
      </w:r>
      <w:r>
        <w:rPr>
          <w:rFonts w:ascii="Times New Roman" w:hAnsi="Times New Roman"/>
          <w:sz w:val="24"/>
          <w:szCs w:val="24"/>
          <w:lang w:val="en-US"/>
        </w:rPr>
        <w:t>EMBASE</w:t>
      </w:r>
      <w:r w:rsidRPr="00C97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C97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MEDLINE</w:t>
      </w:r>
      <w:r>
        <w:rPr>
          <w:rFonts w:ascii="Times New Roman" w:hAnsi="Times New Roman"/>
          <w:sz w:val="24"/>
          <w:szCs w:val="24"/>
        </w:rPr>
        <w:t>. Глубина поиска составила 5 лет.</w:t>
      </w:r>
    </w:p>
    <w:p w:rsidR="00D52A26" w:rsidRDefault="00D52A26" w:rsidP="00D52A2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Методы, использованные для оценки качества и силы доказательств:</w:t>
      </w:r>
    </w:p>
    <w:p w:rsidR="00D52A26" w:rsidRDefault="00D52A26" w:rsidP="00D52A2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Консенсус экспертов</w:t>
      </w:r>
    </w:p>
    <w:p w:rsidR="00D52A26" w:rsidRDefault="00D52A26" w:rsidP="00D52A2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значимости в соответствии с рейтинговой схемой (табл.1).</w:t>
      </w:r>
    </w:p>
    <w:p w:rsidR="00D52A26" w:rsidRDefault="00D52A26" w:rsidP="00D52A2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52A26" w:rsidRPr="00D14B3A" w:rsidRDefault="00D52A26" w:rsidP="00D52A2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14B3A">
        <w:rPr>
          <w:rFonts w:ascii="Times New Roman" w:hAnsi="Times New Roman"/>
          <w:b/>
          <w:sz w:val="24"/>
          <w:szCs w:val="24"/>
        </w:rPr>
        <w:t>Методы, использованные для анализа доказательств:</w:t>
      </w:r>
    </w:p>
    <w:p w:rsidR="00D52A26" w:rsidRDefault="00D52A26" w:rsidP="00D52A2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обзоры </w:t>
      </w:r>
      <w:proofErr w:type="gramStart"/>
      <w:r>
        <w:rPr>
          <w:rFonts w:ascii="Times New Roman" w:hAnsi="Times New Roman"/>
          <w:sz w:val="24"/>
          <w:szCs w:val="24"/>
        </w:rPr>
        <w:t>публикуемых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мета-анализов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52A26" w:rsidRDefault="00D52A26" w:rsidP="00D52A2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систематические обзоры с таблицами доказательств.</w:t>
      </w:r>
    </w:p>
    <w:p w:rsidR="00D52A26" w:rsidRPr="00D14B3A" w:rsidRDefault="00D52A26" w:rsidP="00D52A2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14B3A">
        <w:rPr>
          <w:rFonts w:ascii="Times New Roman" w:hAnsi="Times New Roman"/>
          <w:b/>
          <w:sz w:val="24"/>
          <w:szCs w:val="24"/>
        </w:rPr>
        <w:t>Описание методов, использованных для анализа доказательств:</w:t>
      </w:r>
    </w:p>
    <w:p w:rsidR="00D52A26" w:rsidRDefault="00D52A26" w:rsidP="00D52A2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отборе публикаций, как потенциальных источников доказательств, использованная в каждом исследовании методология изучается для того, чтобы убедиться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ее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валидности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. Результат изучения влияет на уровень доказательств, </w:t>
      </w:r>
      <w:proofErr w:type="spellStart"/>
      <w:r>
        <w:rPr>
          <w:rFonts w:ascii="Times New Roman" w:hAnsi="Times New Roman"/>
          <w:sz w:val="24"/>
          <w:szCs w:val="24"/>
        </w:rPr>
        <w:t>присваемый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публикции</w:t>
      </w:r>
      <w:proofErr w:type="spellEnd"/>
      <w:r>
        <w:rPr>
          <w:rFonts w:ascii="Times New Roman" w:hAnsi="Times New Roman"/>
          <w:sz w:val="24"/>
          <w:szCs w:val="24"/>
        </w:rPr>
        <w:t>, что в свою очередь влияет на силу вытекающих из нее рекомендаций.</w:t>
      </w:r>
    </w:p>
    <w:p w:rsidR="00D52A26" w:rsidRDefault="00D52A26" w:rsidP="00D52A2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процессе оценки, несомненно, может сказываться и субъективный фактор. Для минимизации потенциальных ошибок каждое исследование оценивалось независимо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т.е., по меньшей мере двумя независимыми членами рабочей группы. Какие-либо различия в оценках обсуждались уже всей группой в полном составе. </w:t>
      </w:r>
    </w:p>
    <w:p w:rsidR="00D52A26" w:rsidRPr="00171B42" w:rsidRDefault="00D52A26" w:rsidP="00D52A2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71B42">
        <w:rPr>
          <w:rFonts w:ascii="Times New Roman" w:hAnsi="Times New Roman"/>
          <w:b/>
          <w:sz w:val="24"/>
          <w:szCs w:val="24"/>
        </w:rPr>
        <w:t>Таблицы доказательств:</w:t>
      </w:r>
    </w:p>
    <w:p w:rsidR="00D52A26" w:rsidRDefault="00D52A26" w:rsidP="00D52A26">
      <w:pPr>
        <w:spacing w:line="240" w:lineRule="auto"/>
        <w:rPr>
          <w:rFonts w:ascii="Times New Roman" w:hAnsi="Times New Roman"/>
          <w:sz w:val="24"/>
          <w:szCs w:val="24"/>
        </w:rPr>
      </w:pPr>
      <w:r w:rsidRPr="008210D8">
        <w:rPr>
          <w:rFonts w:ascii="Times New Roman" w:hAnsi="Times New Roman"/>
          <w:sz w:val="24"/>
          <w:szCs w:val="24"/>
        </w:rPr>
        <w:t>Таблицы доказательств заполнялись членами рабочей группы.</w:t>
      </w:r>
    </w:p>
    <w:p w:rsidR="00D52A26" w:rsidRPr="00171B42" w:rsidRDefault="00D52A26" w:rsidP="00D52A2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71B42">
        <w:rPr>
          <w:rFonts w:ascii="Times New Roman" w:hAnsi="Times New Roman"/>
          <w:b/>
          <w:sz w:val="24"/>
          <w:szCs w:val="24"/>
        </w:rPr>
        <w:t>Методы, использованные для формулирования рекомендаций:</w:t>
      </w:r>
    </w:p>
    <w:p w:rsidR="00D52A26" w:rsidRDefault="00D52A26" w:rsidP="00D52A2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Консенсус экспертов.</w:t>
      </w:r>
    </w:p>
    <w:p w:rsidR="00D52A26" w:rsidRPr="00AF0915" w:rsidRDefault="00D52A26" w:rsidP="00D52A2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F0915">
        <w:rPr>
          <w:rFonts w:ascii="Times New Roman" w:hAnsi="Times New Roman"/>
          <w:b/>
          <w:sz w:val="24"/>
          <w:szCs w:val="24"/>
        </w:rPr>
        <w:t>Рейтинговая схема для оце</w:t>
      </w:r>
      <w:r w:rsidR="00870990">
        <w:rPr>
          <w:rFonts w:ascii="Times New Roman" w:hAnsi="Times New Roman"/>
          <w:b/>
          <w:sz w:val="24"/>
          <w:szCs w:val="24"/>
        </w:rPr>
        <w:t>нки силы рекомендаций (таблица 1</w:t>
      </w:r>
      <w:r w:rsidRPr="00AF0915">
        <w:rPr>
          <w:rFonts w:ascii="Times New Roman" w:hAnsi="Times New Roman"/>
          <w:b/>
          <w:sz w:val="24"/>
          <w:szCs w:val="24"/>
        </w:rPr>
        <w:t>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"/>
        <w:gridCol w:w="8805"/>
      </w:tblGrid>
      <w:tr w:rsidR="00D52A26" w:rsidRPr="0018440F" w:rsidTr="00870990">
        <w:tc>
          <w:tcPr>
            <w:tcW w:w="1084" w:type="dxa"/>
          </w:tcPr>
          <w:p w:rsidR="00EF18E6" w:rsidRPr="0018440F" w:rsidRDefault="00870990" w:rsidP="00D52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8805" w:type="dxa"/>
          </w:tcPr>
          <w:p w:rsidR="00D52A26" w:rsidRPr="0018440F" w:rsidRDefault="00D52A26" w:rsidP="00D52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0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70990" w:rsidRPr="0018440F" w:rsidTr="00487A91">
        <w:tc>
          <w:tcPr>
            <w:tcW w:w="9889" w:type="dxa"/>
            <w:gridSpan w:val="2"/>
          </w:tcPr>
          <w:p w:rsidR="00870990" w:rsidRPr="0018440F" w:rsidRDefault="00870990" w:rsidP="008709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рекомендации</w:t>
            </w:r>
          </w:p>
        </w:tc>
      </w:tr>
      <w:tr w:rsidR="00D52A26" w:rsidRPr="0018440F" w:rsidTr="00870990">
        <w:tc>
          <w:tcPr>
            <w:tcW w:w="1084" w:type="dxa"/>
          </w:tcPr>
          <w:p w:rsidR="00D52A26" w:rsidRPr="0018440F" w:rsidRDefault="00D52A26" w:rsidP="00D52A2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0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805" w:type="dxa"/>
          </w:tcPr>
          <w:p w:rsidR="00D52A26" w:rsidRPr="0018440F" w:rsidRDefault="00870990" w:rsidP="00D52A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Сильные аргументы за применение этого метода</w:t>
            </w:r>
          </w:p>
        </w:tc>
      </w:tr>
      <w:tr w:rsidR="00D52A26" w:rsidRPr="0018440F" w:rsidTr="00870990">
        <w:tc>
          <w:tcPr>
            <w:tcW w:w="1084" w:type="dxa"/>
          </w:tcPr>
          <w:p w:rsidR="00D52A26" w:rsidRPr="0018440F" w:rsidRDefault="00D52A26" w:rsidP="00D52A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40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805" w:type="dxa"/>
          </w:tcPr>
          <w:p w:rsidR="00D52A26" w:rsidRPr="0018440F" w:rsidRDefault="00870990" w:rsidP="00D52A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Убедительные аргументы за применение этого метода</w:t>
            </w:r>
          </w:p>
        </w:tc>
      </w:tr>
      <w:tr w:rsidR="00D52A26" w:rsidRPr="0018440F" w:rsidTr="00870990">
        <w:tc>
          <w:tcPr>
            <w:tcW w:w="1084" w:type="dxa"/>
          </w:tcPr>
          <w:p w:rsidR="00D52A26" w:rsidRPr="0018440F" w:rsidRDefault="00D52A26" w:rsidP="00D52A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40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805" w:type="dxa"/>
          </w:tcPr>
          <w:p w:rsidR="00D52A26" w:rsidRPr="0018440F" w:rsidRDefault="00870990" w:rsidP="008709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Слабые аргументы за применение этого метода</w:t>
            </w:r>
          </w:p>
        </w:tc>
      </w:tr>
      <w:tr w:rsidR="00D52A26" w:rsidRPr="0018440F" w:rsidTr="00870990">
        <w:tc>
          <w:tcPr>
            <w:tcW w:w="1084" w:type="dxa"/>
          </w:tcPr>
          <w:p w:rsidR="00D52A26" w:rsidRPr="0018440F" w:rsidRDefault="00D52A26" w:rsidP="00D52A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4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8805" w:type="dxa"/>
          </w:tcPr>
          <w:p w:rsidR="00D52A26" w:rsidRPr="0018440F" w:rsidRDefault="00870990" w:rsidP="00D52A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Слабые аргументы против применения этого метода</w:t>
            </w:r>
          </w:p>
        </w:tc>
      </w:tr>
      <w:tr w:rsidR="00870990" w:rsidRPr="0018440F" w:rsidTr="00870990">
        <w:tc>
          <w:tcPr>
            <w:tcW w:w="1084" w:type="dxa"/>
          </w:tcPr>
          <w:p w:rsidR="00870990" w:rsidRPr="00870990" w:rsidRDefault="00870990" w:rsidP="00D52A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805" w:type="dxa"/>
          </w:tcPr>
          <w:p w:rsidR="00870990" w:rsidRDefault="00870990" w:rsidP="00D52A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Сильные аргументы против применения этого метода</w:t>
            </w:r>
          </w:p>
        </w:tc>
      </w:tr>
      <w:tr w:rsidR="00870990" w:rsidRPr="0018440F" w:rsidTr="00F928A1">
        <w:tc>
          <w:tcPr>
            <w:tcW w:w="9889" w:type="dxa"/>
            <w:gridSpan w:val="2"/>
          </w:tcPr>
          <w:p w:rsidR="00870990" w:rsidRPr="0018440F" w:rsidRDefault="00870990" w:rsidP="008709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доказательности</w:t>
            </w:r>
          </w:p>
        </w:tc>
      </w:tr>
      <w:tr w:rsidR="00870990" w:rsidRPr="00870990" w:rsidTr="00870990">
        <w:tc>
          <w:tcPr>
            <w:tcW w:w="1084" w:type="dxa"/>
          </w:tcPr>
          <w:p w:rsidR="00870990" w:rsidRPr="00870990" w:rsidRDefault="00870990" w:rsidP="00D52A2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805" w:type="dxa"/>
          </w:tcPr>
          <w:p w:rsidR="00870990" w:rsidRPr="00870990" w:rsidRDefault="00870990" w:rsidP="008210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Подтверждено более чем </w:t>
            </w:r>
            <w:r w:rsidR="008210D8">
              <w:rPr>
                <w:rFonts w:ascii="Times New Roman" w:hAnsi="Times New Roman"/>
                <w:sz w:val="24"/>
                <w:szCs w:val="24"/>
              </w:rPr>
              <w:t>одним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рандомизированным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контролируемым исследованием</w:t>
            </w:r>
          </w:p>
        </w:tc>
      </w:tr>
      <w:tr w:rsidR="00870990" w:rsidRPr="0018440F" w:rsidTr="00870990">
        <w:tc>
          <w:tcPr>
            <w:tcW w:w="1084" w:type="dxa"/>
          </w:tcPr>
          <w:p w:rsidR="00870990" w:rsidRPr="0018440F" w:rsidRDefault="00870990" w:rsidP="00D52A2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805" w:type="dxa"/>
          </w:tcPr>
          <w:p w:rsidR="00870990" w:rsidRPr="0018440F" w:rsidRDefault="00870990" w:rsidP="008210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Подтверждено более чем одним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нерандомизированным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клиническим исследованием; несколькими аналитическими исследованиями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чем из одного центра;</w:t>
            </w:r>
          </w:p>
        </w:tc>
      </w:tr>
      <w:tr w:rsidR="00870990" w:rsidRPr="0018440F" w:rsidTr="00870990">
        <w:tc>
          <w:tcPr>
            <w:tcW w:w="1084" w:type="dxa"/>
          </w:tcPr>
          <w:p w:rsidR="00870990" w:rsidRPr="0018440F" w:rsidRDefault="00870990" w:rsidP="00D52A2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805" w:type="dxa"/>
          </w:tcPr>
          <w:p w:rsidR="00870990" w:rsidRPr="0018440F" w:rsidRDefault="00870990" w:rsidP="00D52A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Подтверждено мнением экспертов, клиническим опытом, описательными исследованиями, экспертными комиссиями;</w:t>
            </w:r>
          </w:p>
        </w:tc>
      </w:tr>
    </w:tbl>
    <w:p w:rsidR="00D52A26" w:rsidRDefault="00D52A26" w:rsidP="00D52A2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2A26" w:rsidRPr="00FA614B" w:rsidRDefault="00D52A26" w:rsidP="00D52A2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A614B">
        <w:rPr>
          <w:rFonts w:ascii="Times New Roman" w:hAnsi="Times New Roman"/>
          <w:b/>
          <w:sz w:val="24"/>
          <w:szCs w:val="24"/>
        </w:rPr>
        <w:t>Индикаторы доброкачественной практики (</w:t>
      </w:r>
      <w:r w:rsidRPr="00FA614B">
        <w:rPr>
          <w:rFonts w:ascii="Times New Roman" w:hAnsi="Times New Roman"/>
          <w:b/>
          <w:sz w:val="24"/>
          <w:szCs w:val="24"/>
          <w:lang w:val="en-US"/>
        </w:rPr>
        <w:t>Good</w:t>
      </w:r>
      <w:r w:rsidRPr="00FA614B">
        <w:rPr>
          <w:rFonts w:ascii="Times New Roman" w:hAnsi="Times New Roman"/>
          <w:b/>
          <w:sz w:val="24"/>
          <w:szCs w:val="24"/>
        </w:rPr>
        <w:t xml:space="preserve"> </w:t>
      </w:r>
      <w:r w:rsidRPr="00FA614B">
        <w:rPr>
          <w:rFonts w:ascii="Times New Roman" w:hAnsi="Times New Roman"/>
          <w:b/>
          <w:sz w:val="24"/>
          <w:szCs w:val="24"/>
          <w:lang w:val="en-US"/>
        </w:rPr>
        <w:t>Practice</w:t>
      </w:r>
      <w:r w:rsidRPr="00FA614B">
        <w:rPr>
          <w:rFonts w:ascii="Times New Roman" w:hAnsi="Times New Roman"/>
          <w:b/>
          <w:sz w:val="24"/>
          <w:szCs w:val="24"/>
        </w:rPr>
        <w:t xml:space="preserve"> </w:t>
      </w:r>
      <w:r w:rsidRPr="00FA614B">
        <w:rPr>
          <w:rFonts w:ascii="Times New Roman" w:hAnsi="Times New Roman"/>
          <w:b/>
          <w:sz w:val="24"/>
          <w:szCs w:val="24"/>
          <w:lang w:val="en-US"/>
        </w:rPr>
        <w:t>Points</w:t>
      </w:r>
      <w:r w:rsidRPr="00FA614B">
        <w:rPr>
          <w:rFonts w:ascii="Times New Roman" w:hAnsi="Times New Roman"/>
          <w:b/>
          <w:sz w:val="24"/>
          <w:szCs w:val="24"/>
        </w:rPr>
        <w:t xml:space="preserve"> – </w:t>
      </w:r>
      <w:r w:rsidRPr="00FA614B">
        <w:rPr>
          <w:rFonts w:ascii="Times New Roman" w:hAnsi="Times New Roman"/>
          <w:b/>
          <w:sz w:val="24"/>
          <w:szCs w:val="24"/>
          <w:lang w:val="en-US"/>
        </w:rPr>
        <w:t>GPPs</w:t>
      </w:r>
      <w:r w:rsidRPr="00FA614B">
        <w:rPr>
          <w:rFonts w:ascii="Times New Roman" w:hAnsi="Times New Roman"/>
          <w:b/>
          <w:sz w:val="24"/>
          <w:szCs w:val="24"/>
        </w:rPr>
        <w:t>)</w:t>
      </w:r>
    </w:p>
    <w:p w:rsidR="00D52A26" w:rsidRDefault="00D52A26" w:rsidP="00D52A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Рекомендуемая доброкачественная практика базируется на клиническом опыте членов рабочей группы по разработке рекомендаций.</w:t>
      </w:r>
    </w:p>
    <w:p w:rsidR="00D52A26" w:rsidRPr="00FA614B" w:rsidRDefault="00D52A26" w:rsidP="00D52A2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A614B">
        <w:rPr>
          <w:rFonts w:ascii="Times New Roman" w:hAnsi="Times New Roman"/>
          <w:b/>
          <w:sz w:val="24"/>
          <w:szCs w:val="24"/>
        </w:rPr>
        <w:t>Экономический анализ:</w:t>
      </w:r>
    </w:p>
    <w:p w:rsidR="00D52A26" w:rsidRDefault="00D52A26" w:rsidP="00D52A2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стоимости не проводился и публикации по </w:t>
      </w:r>
      <w:proofErr w:type="spellStart"/>
      <w:r>
        <w:rPr>
          <w:rFonts w:ascii="Times New Roman" w:hAnsi="Times New Roman"/>
          <w:sz w:val="24"/>
          <w:szCs w:val="24"/>
        </w:rPr>
        <w:t>фармакоэкономике</w:t>
      </w:r>
      <w:proofErr w:type="spellEnd"/>
      <w:r>
        <w:rPr>
          <w:rFonts w:ascii="Times New Roman" w:hAnsi="Times New Roman"/>
          <w:sz w:val="24"/>
          <w:szCs w:val="24"/>
        </w:rPr>
        <w:t xml:space="preserve"> не анализировались.</w:t>
      </w:r>
    </w:p>
    <w:p w:rsidR="00D52A26" w:rsidRPr="00FA614B" w:rsidRDefault="00D52A26" w:rsidP="00D52A2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A614B">
        <w:rPr>
          <w:rFonts w:ascii="Times New Roman" w:hAnsi="Times New Roman"/>
          <w:b/>
          <w:sz w:val="24"/>
          <w:szCs w:val="24"/>
        </w:rPr>
        <w:t xml:space="preserve">Метод </w:t>
      </w:r>
      <w:proofErr w:type="spellStart"/>
      <w:r w:rsidRPr="00FA614B">
        <w:rPr>
          <w:rFonts w:ascii="Times New Roman" w:hAnsi="Times New Roman"/>
          <w:b/>
          <w:sz w:val="24"/>
          <w:szCs w:val="24"/>
        </w:rPr>
        <w:t>валидизации</w:t>
      </w:r>
      <w:proofErr w:type="spellEnd"/>
      <w:r w:rsidRPr="00FA614B">
        <w:rPr>
          <w:rFonts w:ascii="Times New Roman" w:hAnsi="Times New Roman"/>
          <w:b/>
          <w:sz w:val="24"/>
          <w:szCs w:val="24"/>
        </w:rPr>
        <w:t xml:space="preserve"> рекомендаций:</w:t>
      </w:r>
    </w:p>
    <w:p w:rsidR="00D52A26" w:rsidRDefault="00D52A26" w:rsidP="00D52A2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Внешняя экспертная оценка.</w:t>
      </w:r>
    </w:p>
    <w:p w:rsidR="00D52A26" w:rsidRDefault="00D52A26" w:rsidP="00D52A2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Внутренняя экспертная оценка.</w:t>
      </w:r>
    </w:p>
    <w:p w:rsidR="00D52A26" w:rsidRDefault="00D52A26" w:rsidP="00D52A2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метода </w:t>
      </w:r>
      <w:proofErr w:type="spellStart"/>
      <w:r>
        <w:rPr>
          <w:rFonts w:ascii="Times New Roman" w:hAnsi="Times New Roman"/>
          <w:sz w:val="24"/>
          <w:szCs w:val="24"/>
        </w:rPr>
        <w:t>валидизации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рекомендаций:</w:t>
      </w:r>
    </w:p>
    <w:p w:rsidR="00D52A26" w:rsidRDefault="00D52A26" w:rsidP="00D52A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Настоящие рекомендации в предварительной версии были рецензированы независимыми экспертами, которых попросили </w:t>
      </w:r>
      <w:proofErr w:type="gramStart"/>
      <w:r>
        <w:rPr>
          <w:rFonts w:ascii="Times New Roman" w:hAnsi="Times New Roman"/>
          <w:sz w:val="24"/>
          <w:szCs w:val="24"/>
        </w:rPr>
        <w:t>прокомментировать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прежде всего то, насколько интерпретация доказательств, лежащих в основе рекомендаций, доступна для понимания.</w:t>
      </w:r>
    </w:p>
    <w:p w:rsidR="00D52A26" w:rsidRDefault="00D52A26" w:rsidP="00D52A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Получены комментарии со стороны врачей первичного звена и участковых педиатров в отношении доходчивости изложения рекомендаций и их оценки важности рекомендаций как рабочего инструмента повседневной практики.</w:t>
      </w:r>
    </w:p>
    <w:p w:rsidR="00D52A26" w:rsidRDefault="00D52A26" w:rsidP="00D52A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Предварительная версия </w:t>
      </w:r>
      <w:r w:rsidRPr="008210D8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также направлена рецензенту, не имеюще</w:t>
      </w:r>
      <w:r w:rsidR="008210D8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 xml:space="preserve"> медицинского образования, для получения комментариев с точки зрения перспектив пациентов.</w:t>
      </w:r>
    </w:p>
    <w:p w:rsidR="00D52A26" w:rsidRPr="00F65488" w:rsidRDefault="00D52A26" w:rsidP="00D52A2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Консульта</w:t>
      </w:r>
      <w:r w:rsidRPr="00F65488">
        <w:rPr>
          <w:rFonts w:ascii="Times New Roman" w:hAnsi="Times New Roman"/>
          <w:b/>
          <w:sz w:val="24"/>
          <w:szCs w:val="24"/>
        </w:rPr>
        <w:t>ции и экспертная оценка:</w:t>
      </w:r>
    </w:p>
    <w:p w:rsidR="00D52A26" w:rsidRDefault="00D52A26" w:rsidP="00D52A2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Последние изменения в настоящих рекомендациях были представлены для дискуссии в предварительной версии на Конгрессе эндокринологов  20-22 мая 2013 г (г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осква), на конференциях детских  эндокринологов 22-23 июня 2013 г. (Архангельск)</w:t>
      </w:r>
      <w:r w:rsidR="008210D8">
        <w:rPr>
          <w:rFonts w:ascii="Times New Roman" w:hAnsi="Times New Roman"/>
          <w:sz w:val="24"/>
          <w:szCs w:val="24"/>
        </w:rPr>
        <w:t>. Предварительная версия</w:t>
      </w:r>
      <w:r>
        <w:rPr>
          <w:rFonts w:ascii="Times New Roman" w:hAnsi="Times New Roman"/>
          <w:sz w:val="24"/>
          <w:szCs w:val="24"/>
        </w:rPr>
        <w:t xml:space="preserve"> выставлена для широкого обсуждения на сайте ЭНЦ, для того, чтобы лица, не участвующие в конгрессе</w:t>
      </w:r>
      <w:r w:rsidR="008210D8">
        <w:rPr>
          <w:rFonts w:ascii="Times New Roman" w:hAnsi="Times New Roman"/>
          <w:sz w:val="24"/>
          <w:szCs w:val="24"/>
        </w:rPr>
        <w:t xml:space="preserve"> и кон</w:t>
      </w:r>
      <w:r>
        <w:rPr>
          <w:rFonts w:ascii="Times New Roman" w:hAnsi="Times New Roman"/>
          <w:sz w:val="24"/>
          <w:szCs w:val="24"/>
        </w:rPr>
        <w:t>ференциях, имели возможность принять участие в обсуждении и совершенствовании рекомендаций.</w:t>
      </w:r>
    </w:p>
    <w:p w:rsidR="00D52A26" w:rsidRDefault="00D52A26" w:rsidP="00D52A2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</w:t>
      </w:r>
    </w:p>
    <w:p w:rsidR="00D52A26" w:rsidRPr="00876F14" w:rsidRDefault="00D52A26" w:rsidP="00D52A2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6F14">
        <w:rPr>
          <w:rFonts w:ascii="Times New Roman" w:hAnsi="Times New Roman"/>
          <w:b/>
          <w:sz w:val="24"/>
          <w:szCs w:val="24"/>
        </w:rPr>
        <w:t>Рабочая группа:</w:t>
      </w:r>
    </w:p>
    <w:p w:rsidR="00D52A26" w:rsidRDefault="00D52A26" w:rsidP="00D52A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210D8">
        <w:rPr>
          <w:rFonts w:ascii="Times New Roman" w:hAnsi="Times New Roman"/>
          <w:sz w:val="24"/>
          <w:szCs w:val="24"/>
        </w:rPr>
        <w:t>Для окончательной редакции и контроля качества рекомендации будут повторно проанализированы членами рабочей группы, с целью оценить,</w:t>
      </w:r>
      <w:r>
        <w:rPr>
          <w:rFonts w:ascii="Times New Roman" w:hAnsi="Times New Roman"/>
          <w:sz w:val="24"/>
          <w:szCs w:val="24"/>
        </w:rPr>
        <w:t xml:space="preserve"> что все замечания и комментарии экспертов приняты во внимание, риск систематических ошибок при разработке рекомендаций сведен к минимуму.</w:t>
      </w:r>
    </w:p>
    <w:p w:rsidR="00D52A26" w:rsidRDefault="00D52A26" w:rsidP="00D52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>Сила рекомендаций (А-</w:t>
      </w:r>
      <w:proofErr w:type="gramStart"/>
      <w:r w:rsidR="007B2FD7">
        <w:rPr>
          <w:rFonts w:ascii="Times New Roman" w:hAnsi="Times New Roman"/>
          <w:sz w:val="24"/>
          <w:szCs w:val="24"/>
          <w:lang w:val="en-US"/>
        </w:rPr>
        <w:t>E</w:t>
      </w:r>
      <w:proofErr w:type="gramEnd"/>
      <w:r w:rsidR="00870990">
        <w:rPr>
          <w:rFonts w:ascii="Times New Roman" w:hAnsi="Times New Roman"/>
          <w:sz w:val="24"/>
          <w:szCs w:val="24"/>
        </w:rPr>
        <w:t xml:space="preserve">, </w:t>
      </w:r>
      <w:r w:rsidR="00870990">
        <w:rPr>
          <w:rFonts w:ascii="Times New Roman" w:hAnsi="Times New Roman"/>
          <w:sz w:val="24"/>
          <w:szCs w:val="24"/>
          <w:lang w:val="en-US"/>
        </w:rPr>
        <w:t>I</w:t>
      </w:r>
      <w:r w:rsidR="00870990" w:rsidRPr="00870990">
        <w:rPr>
          <w:rFonts w:ascii="Times New Roman" w:hAnsi="Times New Roman"/>
          <w:sz w:val="24"/>
          <w:szCs w:val="24"/>
        </w:rPr>
        <w:t>-</w:t>
      </w:r>
      <w:r w:rsidR="00870990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) приводится при изложении текста рекомендаций</w:t>
      </w:r>
    </w:p>
    <w:p w:rsidR="00D52A26" w:rsidRDefault="00D52A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05DE" w:rsidRPr="00407C6E" w:rsidRDefault="002C66F4" w:rsidP="00D70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C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407C6E" w:rsidRPr="00407C6E"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="00407C6E">
        <w:rPr>
          <w:rFonts w:ascii="Times New Roman" w:hAnsi="Times New Roman" w:cs="Times New Roman"/>
          <w:b/>
          <w:sz w:val="28"/>
          <w:szCs w:val="28"/>
        </w:rPr>
        <w:t xml:space="preserve"> и этиология</w:t>
      </w:r>
    </w:p>
    <w:p w:rsidR="00407C6E" w:rsidRDefault="00407C6E" w:rsidP="00407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Определение</w:t>
      </w:r>
    </w:p>
    <w:p w:rsidR="003444C6" w:rsidRPr="00FF45CC" w:rsidRDefault="00FF45CC" w:rsidP="00407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CC">
        <w:rPr>
          <w:rFonts w:ascii="Times New Roman" w:hAnsi="Times New Roman" w:cs="Times New Roman"/>
          <w:sz w:val="28"/>
          <w:szCs w:val="28"/>
        </w:rPr>
        <w:t>Н</w:t>
      </w:r>
      <w:r w:rsidR="003444C6" w:rsidRPr="00FF45CC">
        <w:rPr>
          <w:rFonts w:ascii="Times New Roman" w:hAnsi="Times New Roman" w:cs="Times New Roman"/>
          <w:sz w:val="28"/>
          <w:szCs w:val="28"/>
        </w:rPr>
        <w:t>адпочечниковая недостаточность</w:t>
      </w:r>
      <w:r w:rsidRPr="00FF45CC">
        <w:rPr>
          <w:rFonts w:ascii="Times New Roman" w:hAnsi="Times New Roman" w:cs="Times New Roman"/>
          <w:sz w:val="28"/>
          <w:szCs w:val="28"/>
        </w:rPr>
        <w:t xml:space="preserve"> (НН)</w:t>
      </w:r>
      <w:r w:rsidR="003444C6" w:rsidRPr="00FF45CC">
        <w:rPr>
          <w:rFonts w:ascii="Times New Roman" w:hAnsi="Times New Roman" w:cs="Times New Roman"/>
          <w:sz w:val="28"/>
          <w:szCs w:val="28"/>
        </w:rPr>
        <w:t xml:space="preserve"> –  синдром,  обусловленный дефицитом </w:t>
      </w:r>
      <w:r w:rsidR="00FD6929" w:rsidRPr="00FF45CC">
        <w:rPr>
          <w:rFonts w:ascii="Times New Roman" w:hAnsi="Times New Roman" w:cs="Times New Roman"/>
          <w:sz w:val="28"/>
          <w:szCs w:val="28"/>
        </w:rPr>
        <w:t>синтеза и секреции</w:t>
      </w:r>
      <w:r w:rsidR="003444C6" w:rsidRPr="00FF45CC">
        <w:rPr>
          <w:rFonts w:ascii="Times New Roman" w:hAnsi="Times New Roman" w:cs="Times New Roman"/>
          <w:sz w:val="28"/>
          <w:szCs w:val="28"/>
        </w:rPr>
        <w:t xml:space="preserve"> кортизола в коре надпочечников.</w:t>
      </w:r>
    </w:p>
    <w:p w:rsidR="00FF45CC" w:rsidRDefault="00FF45CC" w:rsidP="00407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уровня поражения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гипоталамус-гипофиз-надпочечники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НН бывает первичной, которая обусловлена патологией самих надпочечников, </w:t>
      </w:r>
      <w:r w:rsidR="00CB0CA3">
        <w:rPr>
          <w:rFonts w:ascii="Times New Roman" w:hAnsi="Times New Roman" w:cs="Times New Roman"/>
          <w:sz w:val="28"/>
          <w:szCs w:val="28"/>
        </w:rPr>
        <w:t xml:space="preserve">и центральной - </w:t>
      </w:r>
      <w:r>
        <w:rPr>
          <w:rFonts w:ascii="Times New Roman" w:hAnsi="Times New Roman" w:cs="Times New Roman"/>
          <w:sz w:val="28"/>
          <w:szCs w:val="28"/>
        </w:rPr>
        <w:t xml:space="preserve">вторичной </w:t>
      </w:r>
      <w:r w:rsidR="00CB0CA3">
        <w:rPr>
          <w:rFonts w:ascii="Times New Roman" w:hAnsi="Times New Roman" w:cs="Times New Roman"/>
          <w:sz w:val="28"/>
          <w:szCs w:val="28"/>
        </w:rPr>
        <w:t>(</w:t>
      </w:r>
      <w:r w:rsidRPr="00FF45CC">
        <w:rPr>
          <w:rFonts w:ascii="Times New Roman" w:hAnsi="Times New Roman" w:cs="Times New Roman"/>
          <w:sz w:val="28"/>
          <w:szCs w:val="28"/>
        </w:rPr>
        <w:t>связанной со сниженной секрецией адренокортико</w:t>
      </w:r>
      <w:r>
        <w:rPr>
          <w:rFonts w:ascii="Times New Roman" w:hAnsi="Times New Roman" w:cs="Times New Roman"/>
          <w:sz w:val="28"/>
          <w:szCs w:val="28"/>
        </w:rPr>
        <w:t>тропного гомона гипофиза (АКТГ)</w:t>
      </w:r>
      <w:r w:rsidR="00CB0CA3">
        <w:rPr>
          <w:rFonts w:ascii="Times New Roman" w:hAnsi="Times New Roman" w:cs="Times New Roman"/>
          <w:sz w:val="28"/>
          <w:szCs w:val="28"/>
        </w:rPr>
        <w:t>)</w:t>
      </w:r>
      <w:r w:rsidRPr="00FF45CC">
        <w:rPr>
          <w:rFonts w:ascii="Times New Roman" w:hAnsi="Times New Roman" w:cs="Times New Roman"/>
          <w:sz w:val="28"/>
          <w:szCs w:val="28"/>
        </w:rPr>
        <w:t xml:space="preserve"> и</w:t>
      </w:r>
      <w:r w:rsidR="00CB0CA3">
        <w:rPr>
          <w:rFonts w:ascii="Times New Roman" w:hAnsi="Times New Roman" w:cs="Times New Roman"/>
          <w:sz w:val="28"/>
          <w:szCs w:val="28"/>
        </w:rPr>
        <w:t>ли</w:t>
      </w:r>
      <w:r w:rsidRPr="00FF45CC">
        <w:rPr>
          <w:rFonts w:ascii="Times New Roman" w:hAnsi="Times New Roman" w:cs="Times New Roman"/>
          <w:sz w:val="28"/>
          <w:szCs w:val="28"/>
        </w:rPr>
        <w:t xml:space="preserve"> третичной </w:t>
      </w:r>
      <w:r w:rsidR="00CB0CA3">
        <w:rPr>
          <w:rFonts w:ascii="Times New Roman" w:hAnsi="Times New Roman" w:cs="Times New Roman"/>
          <w:sz w:val="28"/>
          <w:szCs w:val="28"/>
        </w:rPr>
        <w:t>(</w:t>
      </w:r>
      <w:r w:rsidRPr="00FF45CC">
        <w:rPr>
          <w:rFonts w:ascii="Times New Roman" w:hAnsi="Times New Roman" w:cs="Times New Roman"/>
          <w:sz w:val="28"/>
          <w:szCs w:val="28"/>
        </w:rPr>
        <w:t xml:space="preserve">связанной с нарушением секреции </w:t>
      </w:r>
      <w:proofErr w:type="spellStart"/>
      <w:r w:rsidRPr="00FF45CC">
        <w:rPr>
          <w:rFonts w:ascii="Times New Roman" w:hAnsi="Times New Roman" w:cs="Times New Roman"/>
          <w:sz w:val="28"/>
          <w:szCs w:val="28"/>
        </w:rPr>
        <w:t>кортикотропин-рилизинг-гормона</w:t>
      </w:r>
      <w:proofErr w:type="spellEnd"/>
      <w:r w:rsidRPr="00FF45CC">
        <w:rPr>
          <w:rFonts w:ascii="Times New Roman" w:hAnsi="Times New Roman" w:cs="Times New Roman"/>
          <w:sz w:val="28"/>
          <w:szCs w:val="28"/>
        </w:rPr>
        <w:t xml:space="preserve"> </w:t>
      </w:r>
      <w:r w:rsidR="00CB0CA3">
        <w:rPr>
          <w:rFonts w:ascii="Times New Roman" w:hAnsi="Times New Roman" w:cs="Times New Roman"/>
          <w:sz w:val="28"/>
          <w:szCs w:val="28"/>
        </w:rPr>
        <w:t>в гипоталамусе</w:t>
      </w:r>
      <w:r w:rsidRPr="00FF45CC">
        <w:rPr>
          <w:rFonts w:ascii="Times New Roman" w:hAnsi="Times New Roman" w:cs="Times New Roman"/>
          <w:sz w:val="28"/>
          <w:szCs w:val="28"/>
        </w:rPr>
        <w:t xml:space="preserve"> (КРГ)</w:t>
      </w:r>
      <w:r w:rsidR="00CB0C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5CC" w:rsidRPr="00FF45CC" w:rsidRDefault="00FF45CC" w:rsidP="00407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рекомендации посвящены хронической первичной надпочечниковой недостаточности (ХПНН).</w:t>
      </w:r>
    </w:p>
    <w:p w:rsidR="00407C6E" w:rsidRDefault="00407C6E" w:rsidP="00407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 xml:space="preserve">В большинстве случаев (но не во всех)  дефицит  глюкокортикоидов </w:t>
      </w:r>
      <w:r w:rsidR="00CB0CA3">
        <w:rPr>
          <w:rFonts w:ascii="Times New Roman" w:hAnsi="Times New Roman" w:cs="Times New Roman"/>
          <w:sz w:val="28"/>
          <w:szCs w:val="28"/>
        </w:rPr>
        <w:t xml:space="preserve">(кортизола) </w:t>
      </w:r>
      <w:r w:rsidRPr="00407C6E">
        <w:rPr>
          <w:rFonts w:ascii="Times New Roman" w:hAnsi="Times New Roman" w:cs="Times New Roman"/>
          <w:sz w:val="28"/>
          <w:szCs w:val="28"/>
        </w:rPr>
        <w:t xml:space="preserve">сочетается с дефицитом </w:t>
      </w:r>
      <w:proofErr w:type="spellStart"/>
      <w:r w:rsidRPr="00407C6E">
        <w:rPr>
          <w:rFonts w:ascii="Times New Roman" w:hAnsi="Times New Roman" w:cs="Times New Roman"/>
          <w:sz w:val="28"/>
          <w:szCs w:val="28"/>
        </w:rPr>
        <w:t>минералокортикоидов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(альдостерона)</w:t>
      </w:r>
      <w:r w:rsidRPr="00407C6E">
        <w:rPr>
          <w:rFonts w:ascii="Times New Roman" w:hAnsi="Times New Roman" w:cs="Times New Roman"/>
          <w:sz w:val="28"/>
          <w:szCs w:val="28"/>
        </w:rPr>
        <w:t xml:space="preserve">. При отсутствии заместительной терапии надпочечниковая недостаточность является смертельно опасным заболеванием. Пациент, страдающий хронической первичной надпочечниковой недостаточностью (ХПНН), нуждается в постоянной заместительной терапии </w:t>
      </w:r>
      <w:proofErr w:type="spellStart"/>
      <w:r w:rsidRPr="00407C6E">
        <w:rPr>
          <w:rFonts w:ascii="Times New Roman" w:hAnsi="Times New Roman" w:cs="Times New Roman"/>
          <w:sz w:val="28"/>
          <w:szCs w:val="28"/>
        </w:rPr>
        <w:t>глюкокортикоидами</w:t>
      </w:r>
      <w:proofErr w:type="spellEnd"/>
      <w:r w:rsidRPr="00407C6E">
        <w:rPr>
          <w:rFonts w:ascii="Times New Roman" w:hAnsi="Times New Roman" w:cs="Times New Roman"/>
          <w:sz w:val="28"/>
          <w:szCs w:val="28"/>
        </w:rPr>
        <w:t xml:space="preserve"> (и, в большинстве случаев,   </w:t>
      </w:r>
      <w:proofErr w:type="spellStart"/>
      <w:r w:rsidRPr="00407C6E">
        <w:rPr>
          <w:rFonts w:ascii="Times New Roman" w:hAnsi="Times New Roman" w:cs="Times New Roman"/>
          <w:sz w:val="28"/>
          <w:szCs w:val="28"/>
        </w:rPr>
        <w:t>минералокорикоидами</w:t>
      </w:r>
      <w:proofErr w:type="spellEnd"/>
      <w:r w:rsidRPr="00407C6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07C6E" w:rsidRDefault="00407C6E" w:rsidP="00407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Этиология</w:t>
      </w:r>
    </w:p>
    <w:p w:rsidR="00407C6E" w:rsidRDefault="00407C6E" w:rsidP="00407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Хроническая первичная надпочечниковая недостаточность (ХПНН) </w:t>
      </w:r>
      <w:r w:rsidR="007C1F4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C1F49">
        <w:rPr>
          <w:rFonts w:ascii="Times New Roman" w:hAnsi="Times New Roman" w:cs="Times New Roman"/>
          <w:sz w:val="28"/>
          <w:szCs w:val="28"/>
        </w:rPr>
        <w:t>этиологически</w:t>
      </w:r>
      <w:proofErr w:type="spellEnd"/>
      <w:r w:rsidR="007C1F49">
        <w:rPr>
          <w:rFonts w:ascii="Times New Roman" w:hAnsi="Times New Roman" w:cs="Times New Roman"/>
          <w:sz w:val="28"/>
          <w:szCs w:val="28"/>
        </w:rPr>
        <w:t xml:space="preserve"> гетерогенное заболевание. Поражение надпочечников может развиваться в результате воздействия внешних факторов – кровоизлияние (чаще у детей до 1 года), инфекционное (туберкулез), опухолевое (</w:t>
      </w:r>
      <w:proofErr w:type="spellStart"/>
      <w:r w:rsidR="007C1F49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="007C1F49">
        <w:rPr>
          <w:rFonts w:ascii="Times New Roman" w:hAnsi="Times New Roman" w:cs="Times New Roman"/>
          <w:sz w:val="28"/>
          <w:szCs w:val="28"/>
        </w:rPr>
        <w:t xml:space="preserve">, метастазы), </w:t>
      </w:r>
      <w:proofErr w:type="spellStart"/>
      <w:r w:rsidR="007C1F49">
        <w:rPr>
          <w:rFonts w:ascii="Times New Roman" w:hAnsi="Times New Roman" w:cs="Times New Roman"/>
          <w:sz w:val="28"/>
          <w:szCs w:val="28"/>
        </w:rPr>
        <w:t>адреналэктомия</w:t>
      </w:r>
      <w:proofErr w:type="spellEnd"/>
      <w:r w:rsidR="007C1F49">
        <w:rPr>
          <w:rFonts w:ascii="Times New Roman" w:hAnsi="Times New Roman" w:cs="Times New Roman"/>
          <w:sz w:val="28"/>
          <w:szCs w:val="28"/>
        </w:rPr>
        <w:t xml:space="preserve"> (при опухолях надпочечников,</w:t>
      </w:r>
      <w:r w:rsidR="007C1F49" w:rsidRPr="007C1F49">
        <w:rPr>
          <w:rFonts w:ascii="Times New Roman" w:hAnsi="Times New Roman" w:cs="Times New Roman"/>
          <w:sz w:val="28"/>
          <w:szCs w:val="28"/>
        </w:rPr>
        <w:t xml:space="preserve"> </w:t>
      </w:r>
      <w:r w:rsidR="007C1F49">
        <w:rPr>
          <w:rFonts w:ascii="Times New Roman" w:hAnsi="Times New Roman" w:cs="Times New Roman"/>
          <w:sz w:val="28"/>
          <w:szCs w:val="28"/>
        </w:rPr>
        <w:t xml:space="preserve">болезни </w:t>
      </w:r>
      <w:proofErr w:type="spellStart"/>
      <w:r w:rsidR="007C1F49">
        <w:rPr>
          <w:rFonts w:ascii="Times New Roman" w:hAnsi="Times New Roman" w:cs="Times New Roman"/>
          <w:sz w:val="28"/>
          <w:szCs w:val="28"/>
        </w:rPr>
        <w:t>Кушинга</w:t>
      </w:r>
      <w:proofErr w:type="spellEnd"/>
      <w:r w:rsidR="007C1F49">
        <w:rPr>
          <w:rFonts w:ascii="Times New Roman" w:hAnsi="Times New Roman" w:cs="Times New Roman"/>
          <w:sz w:val="28"/>
          <w:szCs w:val="28"/>
        </w:rPr>
        <w:t xml:space="preserve">). У детей чаще причиной ХПНН является </w:t>
      </w:r>
      <w:r w:rsidR="000C4C8A">
        <w:rPr>
          <w:rFonts w:ascii="Times New Roman" w:hAnsi="Times New Roman" w:cs="Times New Roman"/>
          <w:sz w:val="28"/>
          <w:szCs w:val="28"/>
        </w:rPr>
        <w:t xml:space="preserve">одно из наследственных заболеваний, сопровождающихся нарушением эмбриогенеза, деструкцией надпочечников или дефектами </w:t>
      </w:r>
      <w:proofErr w:type="spellStart"/>
      <w:r w:rsidR="000C4C8A">
        <w:rPr>
          <w:rFonts w:ascii="Times New Roman" w:hAnsi="Times New Roman" w:cs="Times New Roman"/>
          <w:sz w:val="28"/>
          <w:szCs w:val="28"/>
        </w:rPr>
        <w:t>стероидогенеза</w:t>
      </w:r>
      <w:proofErr w:type="spellEnd"/>
      <w:r w:rsidR="000C4C8A">
        <w:rPr>
          <w:rFonts w:ascii="Times New Roman" w:hAnsi="Times New Roman" w:cs="Times New Roman"/>
          <w:sz w:val="28"/>
          <w:szCs w:val="28"/>
        </w:rPr>
        <w:t>.</w:t>
      </w:r>
    </w:p>
    <w:p w:rsidR="00747666" w:rsidRDefault="00747666" w:rsidP="007B2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Этиология ХПНН</w:t>
      </w:r>
    </w:p>
    <w:p w:rsidR="00B00696" w:rsidRPr="007B2FD7" w:rsidRDefault="00B00696" w:rsidP="00B0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B00696" w:rsidRPr="007B2FD7" w:rsidSect="00B00696">
          <w:footerReference w:type="default" r:id="rId8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B00696" w:rsidRPr="007B2FD7" w:rsidRDefault="00B00696" w:rsidP="00B0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B00696" w:rsidRPr="007B2FD7" w:rsidSect="00B00696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Style w:val="a6"/>
        <w:tblW w:w="5000" w:type="pct"/>
        <w:tblLook w:val="04A0"/>
      </w:tblPr>
      <w:tblGrid>
        <w:gridCol w:w="9667"/>
        <w:gridCol w:w="5119"/>
      </w:tblGrid>
      <w:tr w:rsidR="00747666" w:rsidRPr="00407C6E" w:rsidTr="00FC6592">
        <w:tc>
          <w:tcPr>
            <w:tcW w:w="3269" w:type="pct"/>
          </w:tcPr>
          <w:p w:rsidR="00747666" w:rsidRPr="00407C6E" w:rsidRDefault="00747666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Нозология</w:t>
            </w:r>
          </w:p>
        </w:tc>
        <w:tc>
          <w:tcPr>
            <w:tcW w:w="1731" w:type="pct"/>
          </w:tcPr>
          <w:p w:rsidR="00747666" w:rsidRPr="00407C6E" w:rsidRDefault="00747666" w:rsidP="00082CA1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407C6E">
              <w:rPr>
                <w:i/>
                <w:sz w:val="28"/>
                <w:szCs w:val="28"/>
              </w:rPr>
              <w:t>Ген</w:t>
            </w:r>
            <w:r w:rsidRPr="00407C6E">
              <w:rPr>
                <w:i/>
                <w:iCs/>
                <w:sz w:val="28"/>
                <w:szCs w:val="28"/>
              </w:rPr>
              <w:t xml:space="preserve"> </w:t>
            </w:r>
          </w:p>
          <w:p w:rsidR="00747666" w:rsidRPr="00407C6E" w:rsidRDefault="00747666" w:rsidP="00082CA1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CB0CA3" w:rsidRPr="00407C6E" w:rsidTr="00CB0CA3">
        <w:tc>
          <w:tcPr>
            <w:tcW w:w="5000" w:type="pct"/>
            <w:gridSpan w:val="2"/>
          </w:tcPr>
          <w:p w:rsidR="00CB0CA3" w:rsidRPr="00CB0CA3" w:rsidRDefault="00CB0CA3" w:rsidP="00CB0CA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CB0CA3">
              <w:rPr>
                <w:b/>
                <w:sz w:val="28"/>
                <w:szCs w:val="28"/>
              </w:rPr>
              <w:t>НАСЛЕДСТВЕННЫЕ ВАРИАНТЫ</w:t>
            </w:r>
          </w:p>
        </w:tc>
      </w:tr>
      <w:tr w:rsidR="00F375A5" w:rsidRPr="008A6EB4" w:rsidTr="00FC6592">
        <w:tc>
          <w:tcPr>
            <w:tcW w:w="3269" w:type="pct"/>
          </w:tcPr>
          <w:p w:rsidR="00F375A5" w:rsidRPr="00407C6E" w:rsidRDefault="00F375A5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>Врожденная дисфункция коры надпочечников</w:t>
            </w:r>
            <w:r>
              <w:rPr>
                <w:sz w:val="28"/>
                <w:szCs w:val="28"/>
              </w:rPr>
              <w:t xml:space="preserve"> (7 вариантов)</w:t>
            </w:r>
          </w:p>
        </w:tc>
        <w:tc>
          <w:tcPr>
            <w:tcW w:w="1731" w:type="pct"/>
          </w:tcPr>
          <w:p w:rsidR="00F375A5" w:rsidRPr="00FF45CC" w:rsidRDefault="00F375A5" w:rsidP="00082CA1">
            <w:pPr>
              <w:pStyle w:val="a4"/>
              <w:ind w:firstLine="0"/>
              <w:jc w:val="left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F375A5">
              <w:rPr>
                <w:i/>
                <w:sz w:val="28"/>
                <w:szCs w:val="28"/>
                <w:lang w:val="en-US"/>
              </w:rPr>
              <w:t>StAR</w:t>
            </w:r>
            <w:proofErr w:type="spellEnd"/>
            <w:r w:rsidRPr="00FF45CC">
              <w:rPr>
                <w:i/>
                <w:sz w:val="28"/>
                <w:szCs w:val="28"/>
                <w:lang w:val="en-US"/>
              </w:rPr>
              <w:t>,</w:t>
            </w:r>
          </w:p>
          <w:p w:rsidR="00F375A5" w:rsidRPr="00FF45CC" w:rsidRDefault="00F375A5" w:rsidP="00082CA1">
            <w:pPr>
              <w:pStyle w:val="a4"/>
              <w:ind w:firstLine="0"/>
              <w:jc w:val="left"/>
              <w:rPr>
                <w:i/>
                <w:sz w:val="28"/>
                <w:szCs w:val="28"/>
                <w:lang w:val="en-US"/>
              </w:rPr>
            </w:pPr>
            <w:r w:rsidRPr="00F375A5">
              <w:rPr>
                <w:i/>
                <w:sz w:val="28"/>
                <w:szCs w:val="28"/>
                <w:lang w:val="en-US"/>
              </w:rPr>
              <w:t>CYP</w:t>
            </w:r>
            <w:r w:rsidRPr="00FF45CC">
              <w:rPr>
                <w:i/>
                <w:sz w:val="28"/>
                <w:szCs w:val="28"/>
                <w:lang w:val="en-US"/>
              </w:rPr>
              <w:t>11</w:t>
            </w:r>
            <w:r w:rsidRPr="00F375A5">
              <w:rPr>
                <w:i/>
                <w:sz w:val="28"/>
                <w:szCs w:val="28"/>
                <w:lang w:val="en-US"/>
              </w:rPr>
              <w:t>A</w:t>
            </w:r>
            <w:r w:rsidRPr="00FF45CC">
              <w:rPr>
                <w:i/>
                <w:sz w:val="28"/>
                <w:szCs w:val="28"/>
                <w:lang w:val="en-US"/>
              </w:rPr>
              <w:t>1,</w:t>
            </w:r>
          </w:p>
          <w:p w:rsidR="00F375A5" w:rsidRPr="00F375A5" w:rsidRDefault="00F375A5" w:rsidP="00082CA1">
            <w:pPr>
              <w:pStyle w:val="a4"/>
              <w:ind w:firstLine="0"/>
              <w:jc w:val="left"/>
              <w:rPr>
                <w:i/>
                <w:sz w:val="28"/>
                <w:szCs w:val="28"/>
                <w:lang w:val="en-US"/>
              </w:rPr>
            </w:pPr>
            <w:r w:rsidRPr="00FF45CC">
              <w:rPr>
                <w:i/>
                <w:sz w:val="28"/>
                <w:szCs w:val="28"/>
                <w:lang w:val="en-US"/>
              </w:rPr>
              <w:t>3</w:t>
            </w:r>
            <w:r w:rsidRPr="00F375A5">
              <w:rPr>
                <w:i/>
                <w:sz w:val="28"/>
                <w:szCs w:val="28"/>
              </w:rPr>
              <w:sym w:font="Symbol" w:char="F062"/>
            </w:r>
            <w:r w:rsidRPr="00F375A5">
              <w:rPr>
                <w:i/>
                <w:sz w:val="28"/>
                <w:szCs w:val="28"/>
              </w:rPr>
              <w:t>ГСД</w:t>
            </w:r>
            <w:r w:rsidRPr="00FF45CC">
              <w:rPr>
                <w:i/>
                <w:sz w:val="28"/>
                <w:szCs w:val="28"/>
                <w:lang w:val="en-US"/>
              </w:rPr>
              <w:t xml:space="preserve">, </w:t>
            </w:r>
            <w:r w:rsidRPr="00F375A5">
              <w:rPr>
                <w:i/>
                <w:sz w:val="28"/>
                <w:szCs w:val="28"/>
                <w:lang w:val="en-US"/>
              </w:rPr>
              <w:t>CYP</w:t>
            </w:r>
            <w:r w:rsidRPr="00FF45CC">
              <w:rPr>
                <w:i/>
                <w:sz w:val="28"/>
                <w:szCs w:val="28"/>
                <w:lang w:val="en-US"/>
              </w:rPr>
              <w:t>17,</w:t>
            </w:r>
            <w:r w:rsidRPr="00F375A5">
              <w:rPr>
                <w:i/>
                <w:sz w:val="28"/>
                <w:szCs w:val="28"/>
                <w:lang w:val="en-US"/>
              </w:rPr>
              <w:t>CYP21, CYP11</w:t>
            </w:r>
            <w:r w:rsidRPr="00F375A5">
              <w:rPr>
                <w:i/>
                <w:sz w:val="28"/>
                <w:szCs w:val="28"/>
              </w:rPr>
              <w:t>В</w:t>
            </w:r>
            <w:r w:rsidRPr="00F375A5">
              <w:rPr>
                <w:i/>
                <w:sz w:val="28"/>
                <w:szCs w:val="28"/>
                <w:lang w:val="en-US"/>
              </w:rPr>
              <w:t>1, POR</w:t>
            </w:r>
          </w:p>
          <w:p w:rsidR="00F375A5" w:rsidRPr="00F375A5" w:rsidRDefault="00F375A5" w:rsidP="00082CA1">
            <w:pPr>
              <w:pStyle w:val="a4"/>
              <w:ind w:firstLine="0"/>
              <w:jc w:val="left"/>
              <w:rPr>
                <w:i/>
                <w:sz w:val="28"/>
                <w:szCs w:val="28"/>
                <w:lang w:val="en-US"/>
              </w:rPr>
            </w:pPr>
          </w:p>
        </w:tc>
      </w:tr>
      <w:tr w:rsidR="00F375A5" w:rsidRPr="00407C6E" w:rsidTr="00FC6592">
        <w:tc>
          <w:tcPr>
            <w:tcW w:w="3269" w:type="pct"/>
          </w:tcPr>
          <w:p w:rsidR="00F375A5" w:rsidRPr="00407C6E" w:rsidRDefault="00F375A5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Аутоиммунная изолированная НН</w:t>
            </w:r>
          </w:p>
        </w:tc>
        <w:tc>
          <w:tcPr>
            <w:tcW w:w="1731" w:type="pct"/>
          </w:tcPr>
          <w:p w:rsidR="00F375A5" w:rsidRPr="00F375A5" w:rsidRDefault="00F375A5" w:rsidP="00082CA1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Полигенное</w:t>
            </w:r>
            <w:proofErr w:type="spellEnd"/>
            <w:r>
              <w:rPr>
                <w:i/>
                <w:sz w:val="28"/>
                <w:szCs w:val="28"/>
              </w:rPr>
              <w:t xml:space="preserve"> наследование (предрасполагающие аллели системы </w:t>
            </w:r>
            <w:r>
              <w:rPr>
                <w:i/>
                <w:sz w:val="28"/>
                <w:szCs w:val="28"/>
                <w:lang w:val="en-US"/>
              </w:rPr>
              <w:t>HLA</w:t>
            </w:r>
            <w:r w:rsidRPr="00F375A5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  <w:lang w:val="en-US"/>
              </w:rPr>
              <w:t>DQ</w:t>
            </w:r>
            <w:r w:rsidRPr="00F375A5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HLA</w:t>
            </w:r>
            <w:r w:rsidRPr="00F375A5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  <w:lang w:val="en-US"/>
              </w:rPr>
              <w:t>DR</w:t>
            </w:r>
            <w:r w:rsidRPr="00F375A5">
              <w:rPr>
                <w:i/>
                <w:sz w:val="28"/>
                <w:szCs w:val="28"/>
              </w:rPr>
              <w:t>)</w:t>
            </w:r>
          </w:p>
        </w:tc>
      </w:tr>
      <w:tr w:rsidR="00F375A5" w:rsidRPr="00407C6E" w:rsidTr="00FC6592">
        <w:tc>
          <w:tcPr>
            <w:tcW w:w="3269" w:type="pct"/>
          </w:tcPr>
          <w:p w:rsidR="00F375A5" w:rsidRPr="00407C6E" w:rsidRDefault="00F375A5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 xml:space="preserve">Аутоиммунный </w:t>
            </w:r>
            <w:proofErr w:type="spellStart"/>
            <w:r w:rsidRPr="00407C6E">
              <w:rPr>
                <w:sz w:val="28"/>
                <w:szCs w:val="28"/>
              </w:rPr>
              <w:t>полигландулярный</w:t>
            </w:r>
            <w:proofErr w:type="spellEnd"/>
            <w:r w:rsidRPr="00407C6E">
              <w:rPr>
                <w:sz w:val="28"/>
                <w:szCs w:val="28"/>
              </w:rPr>
              <w:t xml:space="preserve"> синдром 1 типа</w:t>
            </w:r>
          </w:p>
        </w:tc>
        <w:tc>
          <w:tcPr>
            <w:tcW w:w="1731" w:type="pct"/>
          </w:tcPr>
          <w:p w:rsidR="00F375A5" w:rsidRPr="00F375A5" w:rsidRDefault="00F375A5" w:rsidP="00082CA1">
            <w:pPr>
              <w:spacing w:line="360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F375A5">
              <w:rPr>
                <w:i/>
                <w:sz w:val="28"/>
                <w:szCs w:val="28"/>
                <w:lang w:val="en-US"/>
              </w:rPr>
              <w:t>AIRE</w:t>
            </w:r>
          </w:p>
        </w:tc>
      </w:tr>
      <w:tr w:rsidR="00F375A5" w:rsidRPr="00407C6E" w:rsidTr="00FC6592">
        <w:tc>
          <w:tcPr>
            <w:tcW w:w="3269" w:type="pct"/>
          </w:tcPr>
          <w:p w:rsidR="00F375A5" w:rsidRPr="00407C6E" w:rsidRDefault="00F375A5" w:rsidP="00082CA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07C6E">
              <w:rPr>
                <w:sz w:val="28"/>
                <w:szCs w:val="28"/>
              </w:rPr>
              <w:t xml:space="preserve">Аутоиммунный </w:t>
            </w:r>
            <w:proofErr w:type="spellStart"/>
            <w:r w:rsidRPr="00407C6E">
              <w:rPr>
                <w:sz w:val="28"/>
                <w:szCs w:val="28"/>
              </w:rPr>
              <w:t>полигландулярный</w:t>
            </w:r>
            <w:proofErr w:type="spellEnd"/>
            <w:r w:rsidRPr="00407C6E">
              <w:rPr>
                <w:sz w:val="28"/>
                <w:szCs w:val="28"/>
              </w:rPr>
              <w:t xml:space="preserve"> синдром </w:t>
            </w:r>
            <w:r w:rsidRPr="00407C6E">
              <w:rPr>
                <w:sz w:val="28"/>
                <w:szCs w:val="28"/>
                <w:lang w:val="en-US"/>
              </w:rPr>
              <w:t>2</w:t>
            </w:r>
            <w:r w:rsidRPr="00407C6E">
              <w:rPr>
                <w:sz w:val="28"/>
                <w:szCs w:val="28"/>
              </w:rPr>
              <w:t xml:space="preserve"> типа</w:t>
            </w:r>
          </w:p>
        </w:tc>
        <w:tc>
          <w:tcPr>
            <w:tcW w:w="1731" w:type="pct"/>
          </w:tcPr>
          <w:p w:rsidR="00F375A5" w:rsidRPr="00F375A5" w:rsidRDefault="00F375A5" w:rsidP="00082CA1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Полигенное</w:t>
            </w:r>
            <w:proofErr w:type="spellEnd"/>
            <w:r>
              <w:rPr>
                <w:i/>
                <w:sz w:val="28"/>
                <w:szCs w:val="28"/>
              </w:rPr>
              <w:t xml:space="preserve"> наследование</w:t>
            </w:r>
          </w:p>
        </w:tc>
      </w:tr>
      <w:tr w:rsidR="00F375A5" w:rsidRPr="00407C6E" w:rsidTr="00FC6592">
        <w:tc>
          <w:tcPr>
            <w:tcW w:w="3269" w:type="pct"/>
          </w:tcPr>
          <w:p w:rsidR="00F375A5" w:rsidRPr="00407C6E" w:rsidRDefault="00F375A5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07C6E">
              <w:rPr>
                <w:sz w:val="28"/>
                <w:szCs w:val="28"/>
              </w:rPr>
              <w:t>Х-сцепленная</w:t>
            </w:r>
            <w:proofErr w:type="spellEnd"/>
            <w:r w:rsidRPr="00407C6E">
              <w:rPr>
                <w:sz w:val="28"/>
                <w:szCs w:val="28"/>
              </w:rPr>
              <w:t xml:space="preserve"> </w:t>
            </w:r>
            <w:proofErr w:type="spellStart"/>
            <w:r w:rsidRPr="00407C6E">
              <w:rPr>
                <w:sz w:val="28"/>
                <w:szCs w:val="28"/>
              </w:rPr>
              <w:t>адренолейкодистрофия</w:t>
            </w:r>
            <w:proofErr w:type="spellEnd"/>
          </w:p>
        </w:tc>
        <w:tc>
          <w:tcPr>
            <w:tcW w:w="1731" w:type="pct"/>
          </w:tcPr>
          <w:p w:rsidR="00F375A5" w:rsidRPr="00F375A5" w:rsidRDefault="00F375A5" w:rsidP="00082CA1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375A5">
              <w:rPr>
                <w:i/>
                <w:sz w:val="28"/>
                <w:szCs w:val="28"/>
                <w:lang w:val="en-US"/>
              </w:rPr>
              <w:t>ALD</w:t>
            </w:r>
          </w:p>
        </w:tc>
      </w:tr>
      <w:tr w:rsidR="00F375A5" w:rsidRPr="008A6EB4" w:rsidTr="00FC6592">
        <w:tc>
          <w:tcPr>
            <w:tcW w:w="3269" w:type="pct"/>
          </w:tcPr>
          <w:p w:rsidR="00F375A5" w:rsidRPr="00407C6E" w:rsidRDefault="00F375A5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>Семейный изолированный глюкокортикоидный дефицит</w:t>
            </w:r>
          </w:p>
        </w:tc>
        <w:tc>
          <w:tcPr>
            <w:tcW w:w="1731" w:type="pct"/>
          </w:tcPr>
          <w:p w:rsidR="00F375A5" w:rsidRPr="00DE74D4" w:rsidRDefault="00F375A5" w:rsidP="00082CA1">
            <w:pPr>
              <w:spacing w:line="360" w:lineRule="auto"/>
              <w:jc w:val="both"/>
              <w:rPr>
                <w:i/>
                <w:iCs/>
                <w:sz w:val="28"/>
                <w:szCs w:val="28"/>
                <w:lang w:val="en-US"/>
              </w:rPr>
            </w:pPr>
            <w:r w:rsidRPr="00F375A5">
              <w:rPr>
                <w:i/>
                <w:iCs/>
                <w:sz w:val="28"/>
                <w:szCs w:val="28"/>
                <w:lang w:val="en-US"/>
              </w:rPr>
              <w:t>MC2R, MRAP, MCM4, NNT, STAR</w:t>
            </w:r>
            <w:r w:rsidR="00DE74D4" w:rsidRPr="00DE74D4">
              <w:rPr>
                <w:i/>
                <w:iCs/>
                <w:sz w:val="28"/>
                <w:szCs w:val="28"/>
                <w:lang w:val="en-US"/>
              </w:rPr>
              <w:t xml:space="preserve">, </w:t>
            </w:r>
            <w:r w:rsidRPr="00F375A5">
              <w:rPr>
                <w:i/>
                <w:iCs/>
                <w:sz w:val="28"/>
                <w:szCs w:val="28"/>
                <w:lang w:val="en-US"/>
              </w:rPr>
              <w:t>ALADIN</w:t>
            </w:r>
          </w:p>
        </w:tc>
      </w:tr>
      <w:tr w:rsidR="00DE74D4" w:rsidRPr="00407C6E" w:rsidTr="00FC6592">
        <w:tc>
          <w:tcPr>
            <w:tcW w:w="3269" w:type="pct"/>
          </w:tcPr>
          <w:p w:rsidR="00DE74D4" w:rsidRPr="00407C6E" w:rsidRDefault="00DE74D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 xml:space="preserve">Врожденная </w:t>
            </w:r>
            <w:proofErr w:type="spellStart"/>
            <w:r w:rsidRPr="00407C6E">
              <w:rPr>
                <w:sz w:val="28"/>
                <w:szCs w:val="28"/>
              </w:rPr>
              <w:t>Х-сцепленная</w:t>
            </w:r>
            <w:proofErr w:type="spellEnd"/>
            <w:r w:rsidRPr="00407C6E">
              <w:rPr>
                <w:sz w:val="28"/>
                <w:szCs w:val="28"/>
              </w:rPr>
              <w:t xml:space="preserve"> гипоплазия надпочечника</w:t>
            </w:r>
          </w:p>
        </w:tc>
        <w:tc>
          <w:tcPr>
            <w:tcW w:w="1731" w:type="pct"/>
          </w:tcPr>
          <w:p w:rsidR="00DE74D4" w:rsidRPr="00F375A5" w:rsidRDefault="00DE74D4" w:rsidP="00082CA1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375A5">
              <w:rPr>
                <w:i/>
                <w:iCs/>
                <w:sz w:val="28"/>
                <w:szCs w:val="28"/>
              </w:rPr>
              <w:t xml:space="preserve">ген </w:t>
            </w:r>
            <w:r w:rsidRPr="00F375A5">
              <w:rPr>
                <w:i/>
                <w:iCs/>
                <w:sz w:val="28"/>
                <w:szCs w:val="28"/>
                <w:lang w:val="en-US"/>
              </w:rPr>
              <w:t>DAX</w:t>
            </w:r>
            <w:r w:rsidRPr="00F375A5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375A5">
              <w:rPr>
                <w:i/>
                <w:iCs/>
                <w:sz w:val="28"/>
                <w:szCs w:val="28"/>
              </w:rPr>
              <w:t>делеция</w:t>
            </w:r>
            <w:proofErr w:type="spellEnd"/>
            <w:r w:rsidRPr="00F375A5">
              <w:rPr>
                <w:i/>
                <w:iCs/>
                <w:sz w:val="28"/>
                <w:szCs w:val="28"/>
              </w:rPr>
              <w:t xml:space="preserve"> Х-хромосомы</w:t>
            </w:r>
          </w:p>
        </w:tc>
      </w:tr>
      <w:tr w:rsidR="00DE74D4" w:rsidRPr="00407C6E" w:rsidTr="00FC6592">
        <w:tc>
          <w:tcPr>
            <w:tcW w:w="3269" w:type="pct"/>
          </w:tcPr>
          <w:p w:rsidR="00DE74D4" w:rsidRPr="00407C6E" w:rsidRDefault="00DE74D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 xml:space="preserve">Синдром </w:t>
            </w:r>
            <w:proofErr w:type="spellStart"/>
            <w:r w:rsidRPr="00407C6E">
              <w:rPr>
                <w:sz w:val="28"/>
                <w:szCs w:val="28"/>
              </w:rPr>
              <w:t>Олгроува</w:t>
            </w:r>
            <w:proofErr w:type="spellEnd"/>
            <w:r w:rsidRPr="00407C6E">
              <w:rPr>
                <w:sz w:val="28"/>
                <w:szCs w:val="28"/>
              </w:rPr>
              <w:t xml:space="preserve"> (Триплет А) </w:t>
            </w:r>
          </w:p>
        </w:tc>
        <w:tc>
          <w:tcPr>
            <w:tcW w:w="1731" w:type="pct"/>
          </w:tcPr>
          <w:p w:rsidR="00DE74D4" w:rsidRPr="00F375A5" w:rsidRDefault="00DE74D4" w:rsidP="00082CA1">
            <w:pPr>
              <w:spacing w:line="360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F375A5">
              <w:rPr>
                <w:i/>
                <w:sz w:val="28"/>
                <w:szCs w:val="28"/>
                <w:lang w:val="en-US"/>
              </w:rPr>
              <w:t>ALADIN</w:t>
            </w:r>
          </w:p>
        </w:tc>
      </w:tr>
      <w:tr w:rsidR="00DE74D4" w:rsidRPr="00407C6E" w:rsidTr="00FC6592">
        <w:tc>
          <w:tcPr>
            <w:tcW w:w="3269" w:type="pct"/>
          </w:tcPr>
          <w:p w:rsidR="00DE74D4" w:rsidRPr="00407C6E" w:rsidRDefault="00DE74D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 xml:space="preserve">Синдром </w:t>
            </w:r>
            <w:proofErr w:type="spellStart"/>
            <w:r w:rsidRPr="00407C6E">
              <w:rPr>
                <w:sz w:val="28"/>
                <w:szCs w:val="28"/>
              </w:rPr>
              <w:t>Смита-Лемли-Опица</w:t>
            </w:r>
            <w:proofErr w:type="spellEnd"/>
          </w:p>
        </w:tc>
        <w:tc>
          <w:tcPr>
            <w:tcW w:w="1731" w:type="pct"/>
          </w:tcPr>
          <w:p w:rsidR="00DE74D4" w:rsidRPr="00F375A5" w:rsidRDefault="00DE74D4" w:rsidP="00082CA1">
            <w:pPr>
              <w:pStyle w:val="a4"/>
              <w:ind w:firstLine="0"/>
              <w:jc w:val="left"/>
              <w:rPr>
                <w:i/>
                <w:sz w:val="28"/>
                <w:szCs w:val="28"/>
                <w:lang w:val="en-US"/>
              </w:rPr>
            </w:pPr>
            <w:r w:rsidRPr="00F375A5">
              <w:rPr>
                <w:i/>
                <w:sz w:val="28"/>
                <w:szCs w:val="28"/>
                <w:lang w:val="en-US"/>
              </w:rPr>
              <w:t>DHCR7</w:t>
            </w:r>
          </w:p>
        </w:tc>
      </w:tr>
      <w:tr w:rsidR="00DE74D4" w:rsidRPr="00407C6E" w:rsidTr="00FC6592">
        <w:tc>
          <w:tcPr>
            <w:tcW w:w="3269" w:type="pct"/>
          </w:tcPr>
          <w:p w:rsidR="00DE74D4" w:rsidRPr="00407C6E" w:rsidRDefault="00DE74D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07C6E">
              <w:rPr>
                <w:sz w:val="28"/>
                <w:szCs w:val="28"/>
                <w:lang w:val="en-US"/>
              </w:rPr>
              <w:lastRenderedPageBreak/>
              <w:t>IMAGe</w:t>
            </w:r>
            <w:proofErr w:type="spellEnd"/>
            <w:r w:rsidRPr="00407C6E">
              <w:rPr>
                <w:sz w:val="28"/>
                <w:szCs w:val="28"/>
                <w:lang w:val="en-US"/>
              </w:rPr>
              <w:t xml:space="preserve"> </w:t>
            </w:r>
            <w:r w:rsidRPr="00407C6E">
              <w:rPr>
                <w:sz w:val="28"/>
                <w:szCs w:val="28"/>
              </w:rPr>
              <w:t>синдром</w:t>
            </w:r>
          </w:p>
        </w:tc>
        <w:tc>
          <w:tcPr>
            <w:tcW w:w="1731" w:type="pct"/>
          </w:tcPr>
          <w:p w:rsidR="00DE74D4" w:rsidRPr="00F375A5" w:rsidRDefault="00DE74D4" w:rsidP="00082CA1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proofErr w:type="gramStart"/>
            <w:r w:rsidRPr="00F375A5">
              <w:rPr>
                <w:i/>
                <w:iCs/>
                <w:sz w:val="28"/>
                <w:szCs w:val="28"/>
              </w:rPr>
              <w:t>?(не известен на сегодняшний день)</w:t>
            </w:r>
            <w:proofErr w:type="gramEnd"/>
          </w:p>
        </w:tc>
      </w:tr>
      <w:tr w:rsidR="00DE74D4" w:rsidRPr="00407C6E" w:rsidTr="00FC6592">
        <w:trPr>
          <w:trHeight w:val="1236"/>
        </w:trPr>
        <w:tc>
          <w:tcPr>
            <w:tcW w:w="3269" w:type="pct"/>
          </w:tcPr>
          <w:p w:rsidR="00DE74D4" w:rsidRPr="00407C6E" w:rsidRDefault="00DE74D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Синдром </w:t>
            </w:r>
            <w:proofErr w:type="spellStart"/>
            <w:r>
              <w:rPr>
                <w:sz w:val="28"/>
                <w:szCs w:val="28"/>
              </w:rPr>
              <w:t>Кернса-Сейра</w:t>
            </w:r>
            <w:proofErr w:type="spellEnd"/>
          </w:p>
        </w:tc>
        <w:tc>
          <w:tcPr>
            <w:tcW w:w="1731" w:type="pct"/>
          </w:tcPr>
          <w:p w:rsidR="00DE74D4" w:rsidRPr="00407C6E" w:rsidRDefault="00DE74D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Дефекты </w:t>
            </w:r>
            <w:proofErr w:type="spellStart"/>
            <w:r>
              <w:rPr>
                <w:sz w:val="28"/>
                <w:szCs w:val="28"/>
              </w:rPr>
              <w:t>митохондриальной</w:t>
            </w:r>
            <w:proofErr w:type="spellEnd"/>
            <w:r>
              <w:rPr>
                <w:sz w:val="28"/>
                <w:szCs w:val="28"/>
              </w:rPr>
              <w:t xml:space="preserve"> ДНК</w:t>
            </w:r>
          </w:p>
        </w:tc>
      </w:tr>
      <w:tr w:rsidR="00CB0CA3" w:rsidRPr="00407C6E" w:rsidTr="00CB0CA3">
        <w:trPr>
          <w:trHeight w:val="515"/>
        </w:trPr>
        <w:tc>
          <w:tcPr>
            <w:tcW w:w="5000" w:type="pct"/>
            <w:gridSpan w:val="2"/>
          </w:tcPr>
          <w:p w:rsidR="00CB0CA3" w:rsidRPr="00CB0CA3" w:rsidRDefault="00CB0CA3" w:rsidP="00CB0CA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0CA3">
              <w:rPr>
                <w:b/>
                <w:sz w:val="28"/>
                <w:szCs w:val="28"/>
              </w:rPr>
              <w:t>ПРИОБРЕТЕННЫЕ ВАРИАНТЫ</w:t>
            </w:r>
          </w:p>
        </w:tc>
      </w:tr>
      <w:tr w:rsidR="00DE74D4" w:rsidRPr="00407C6E" w:rsidTr="00FC6592">
        <w:trPr>
          <w:trHeight w:val="1236"/>
        </w:trPr>
        <w:tc>
          <w:tcPr>
            <w:tcW w:w="3269" w:type="pct"/>
          </w:tcPr>
          <w:p w:rsidR="00DE74D4" w:rsidRPr="009B2D4D" w:rsidRDefault="00DE74D4" w:rsidP="009B2D4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Двусторонняя </w:t>
            </w:r>
            <w:proofErr w:type="spellStart"/>
            <w:r>
              <w:rPr>
                <w:sz w:val="28"/>
                <w:szCs w:val="28"/>
              </w:rPr>
              <w:t>адреналэктомия</w:t>
            </w:r>
            <w:proofErr w:type="spellEnd"/>
          </w:p>
          <w:p w:rsidR="00DE74D4" w:rsidRPr="009B2D4D" w:rsidRDefault="00DE74D4" w:rsidP="009B2D4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Кровоизлияние</w:t>
            </w:r>
            <w:r w:rsidRPr="009B2D4D">
              <w:rPr>
                <w:sz w:val="28"/>
                <w:szCs w:val="28"/>
              </w:rPr>
              <w:t xml:space="preserve"> в надпочечники </w:t>
            </w:r>
          </w:p>
          <w:p w:rsidR="00DE74D4" w:rsidRPr="009B2D4D" w:rsidRDefault="00DE74D4" w:rsidP="009B2D4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9B2D4D">
              <w:rPr>
                <w:sz w:val="28"/>
                <w:szCs w:val="28"/>
              </w:rPr>
              <w:t>Метас</w:t>
            </w:r>
            <w:r>
              <w:rPr>
                <w:sz w:val="28"/>
                <w:szCs w:val="28"/>
              </w:rPr>
              <w:t>татическое или опухолевое</w:t>
            </w:r>
            <w:r w:rsidRPr="009B2D4D">
              <w:rPr>
                <w:sz w:val="28"/>
                <w:szCs w:val="28"/>
              </w:rPr>
              <w:t xml:space="preserve"> поражением надпочечников (</w:t>
            </w:r>
            <w:proofErr w:type="spellStart"/>
            <w:r w:rsidRPr="009B2D4D">
              <w:rPr>
                <w:sz w:val="28"/>
                <w:szCs w:val="28"/>
              </w:rPr>
              <w:t>лимфома</w:t>
            </w:r>
            <w:proofErr w:type="spellEnd"/>
            <w:r w:rsidRPr="009B2D4D">
              <w:rPr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9B2D4D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9B2D4D">
              <w:rPr>
                <w:sz w:val="28"/>
                <w:szCs w:val="28"/>
              </w:rPr>
              <w:t>)</w:t>
            </w:r>
          </w:p>
          <w:p w:rsidR="00DE74D4" w:rsidRPr="009B2D4D" w:rsidRDefault="00DE74D4" w:rsidP="009B2D4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9B2D4D">
              <w:rPr>
                <w:sz w:val="28"/>
                <w:szCs w:val="28"/>
              </w:rPr>
              <w:t>Инфекционное поражение надпочечников (</w:t>
            </w:r>
            <w:proofErr w:type="spellStart"/>
            <w:r w:rsidRPr="009B2D4D">
              <w:rPr>
                <w:sz w:val="28"/>
                <w:szCs w:val="28"/>
              </w:rPr>
              <w:t>септикопиемия</w:t>
            </w:r>
            <w:proofErr w:type="spellEnd"/>
            <w:r w:rsidRPr="009B2D4D">
              <w:rPr>
                <w:sz w:val="28"/>
                <w:szCs w:val="28"/>
              </w:rPr>
              <w:t>, туберкулез)</w:t>
            </w:r>
          </w:p>
          <w:p w:rsidR="00DE74D4" w:rsidRDefault="00DE74D4" w:rsidP="009B2D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DE74D4" w:rsidRDefault="00DE74D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генетической природы</w:t>
            </w:r>
          </w:p>
        </w:tc>
      </w:tr>
    </w:tbl>
    <w:p w:rsidR="00B00696" w:rsidRDefault="00B00696">
      <w:pPr>
        <w:rPr>
          <w:rFonts w:ascii="Times New Roman" w:hAnsi="Times New Roman" w:cs="Times New Roman"/>
          <w:b/>
          <w:sz w:val="28"/>
          <w:szCs w:val="28"/>
        </w:rPr>
        <w:sectPr w:rsidR="00B00696" w:rsidSect="00B0069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E74D4" w:rsidRDefault="00DE74D4">
      <w:pPr>
        <w:rPr>
          <w:rFonts w:ascii="Times New Roman" w:hAnsi="Times New Roman" w:cs="Times New Roman"/>
          <w:b/>
          <w:sz w:val="28"/>
          <w:szCs w:val="28"/>
        </w:rPr>
      </w:pPr>
    </w:p>
    <w:p w:rsidR="003444C6" w:rsidRPr="00407C6E" w:rsidRDefault="00407C6E" w:rsidP="00D70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C6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E4FE1" w:rsidRPr="00407C6E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C27179" w:rsidRPr="00407C6E" w:rsidRDefault="00C27179" w:rsidP="00BE4F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959" w:rsidRPr="00407C6E" w:rsidRDefault="00720959" w:rsidP="00D70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C6E">
        <w:rPr>
          <w:rFonts w:ascii="Times New Roman" w:hAnsi="Times New Roman" w:cs="Times New Roman"/>
          <w:b/>
          <w:sz w:val="28"/>
          <w:szCs w:val="28"/>
        </w:rPr>
        <w:t>План  обследования пациента с подозрением на надпочечниковую недостаточность</w:t>
      </w:r>
    </w:p>
    <w:p w:rsidR="00946BC0" w:rsidRPr="00407C6E" w:rsidRDefault="00946BC0" w:rsidP="00BE4FE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7C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07C6E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C27179" w:rsidRPr="00407C6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27179" w:rsidRPr="00407C6E">
        <w:rPr>
          <w:rFonts w:ascii="Times New Roman" w:hAnsi="Times New Roman" w:cs="Times New Roman"/>
          <w:b/>
          <w:sz w:val="28"/>
          <w:szCs w:val="28"/>
        </w:rPr>
        <w:t xml:space="preserve"> Первичная диагностика надпочечниковой недостаточности.</w:t>
      </w:r>
    </w:p>
    <w:p w:rsidR="00946BC0" w:rsidRPr="00407C6E" w:rsidRDefault="00946BC0" w:rsidP="00BE4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 xml:space="preserve">На данном этапе необходимо ответить </w:t>
      </w:r>
      <w:r w:rsidR="00E73037" w:rsidRPr="00407C6E">
        <w:rPr>
          <w:rFonts w:ascii="Times New Roman" w:hAnsi="Times New Roman" w:cs="Times New Roman"/>
          <w:sz w:val="28"/>
          <w:szCs w:val="28"/>
        </w:rPr>
        <w:t>на вопрос «Есть или нет дефицит</w:t>
      </w:r>
      <w:r w:rsidRPr="00407C6E">
        <w:rPr>
          <w:rFonts w:ascii="Times New Roman" w:hAnsi="Times New Roman" w:cs="Times New Roman"/>
          <w:sz w:val="28"/>
          <w:szCs w:val="28"/>
        </w:rPr>
        <w:t xml:space="preserve"> гормонов коры надпочечника?»</w:t>
      </w:r>
    </w:p>
    <w:p w:rsidR="00BE4FE1" w:rsidRPr="00407C6E" w:rsidRDefault="00BE4FE1" w:rsidP="00BE4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Первичному об</w:t>
      </w:r>
      <w:r w:rsidR="002C66F4" w:rsidRPr="00407C6E">
        <w:rPr>
          <w:rFonts w:ascii="Times New Roman" w:hAnsi="Times New Roman" w:cs="Times New Roman"/>
          <w:sz w:val="28"/>
          <w:szCs w:val="28"/>
        </w:rPr>
        <w:t xml:space="preserve">следованию с целью диагностики </w:t>
      </w:r>
      <w:r w:rsidRPr="00407C6E">
        <w:rPr>
          <w:rFonts w:ascii="Times New Roman" w:hAnsi="Times New Roman" w:cs="Times New Roman"/>
          <w:sz w:val="28"/>
          <w:szCs w:val="28"/>
        </w:rPr>
        <w:t>ХНН подлежат пациенты</w:t>
      </w:r>
      <w:r w:rsidR="002C66F4" w:rsidRPr="00407C6E">
        <w:rPr>
          <w:rFonts w:ascii="Times New Roman" w:hAnsi="Times New Roman" w:cs="Times New Roman"/>
          <w:sz w:val="28"/>
          <w:szCs w:val="28"/>
        </w:rPr>
        <w:t>, у которых имеются следующие клинические проявления</w:t>
      </w:r>
      <w:r w:rsidRPr="00407C6E">
        <w:rPr>
          <w:rFonts w:ascii="Times New Roman" w:hAnsi="Times New Roman" w:cs="Times New Roman"/>
          <w:sz w:val="28"/>
          <w:szCs w:val="28"/>
        </w:rPr>
        <w:t>:</w:t>
      </w:r>
    </w:p>
    <w:p w:rsidR="00BE4FE1" w:rsidRPr="00407C6E" w:rsidRDefault="00BE4FE1" w:rsidP="00BE4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Жалобы:</w:t>
      </w:r>
    </w:p>
    <w:p w:rsidR="00BE4FE1" w:rsidRPr="00407C6E" w:rsidRDefault="00BE4FE1" w:rsidP="002C66F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судорожный синдром</w:t>
      </w:r>
    </w:p>
    <w:p w:rsidR="00BE4FE1" w:rsidRPr="00407C6E" w:rsidRDefault="00BE4FE1" w:rsidP="002C66F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гиперпигментация кожи</w:t>
      </w:r>
    </w:p>
    <w:p w:rsidR="002C66F4" w:rsidRPr="00407C6E" w:rsidRDefault="002C66F4" w:rsidP="002C66F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 xml:space="preserve">приступы гипогликемии (потеря сознания, дрожь, потоотделение) </w:t>
      </w:r>
    </w:p>
    <w:p w:rsidR="00BE4FE1" w:rsidRPr="00407C6E" w:rsidRDefault="00BE4FE1" w:rsidP="002C66F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постоянная слабость</w:t>
      </w:r>
    </w:p>
    <w:p w:rsidR="00BE4FE1" w:rsidRPr="00407C6E" w:rsidRDefault="00BE4FE1" w:rsidP="002C66F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повышенная утомляемость</w:t>
      </w:r>
    </w:p>
    <w:p w:rsidR="00BE4FE1" w:rsidRPr="00407C6E" w:rsidRDefault="00BE4FE1" w:rsidP="002C66F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снижение аппетита, потеря веса</w:t>
      </w:r>
    </w:p>
    <w:p w:rsidR="00BE4FE1" w:rsidRPr="00407C6E" w:rsidRDefault="00BE4FE1" w:rsidP="002C66F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повторная рвота, тошнота, диарея на фоне заболеваний, высокой температуры, стресса</w:t>
      </w:r>
    </w:p>
    <w:p w:rsidR="00BE4FE1" w:rsidRPr="00407C6E" w:rsidRDefault="00BE4FE1" w:rsidP="002C66F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тяга к соленой пище</w:t>
      </w:r>
    </w:p>
    <w:p w:rsidR="00BE4FE1" w:rsidRPr="00407C6E" w:rsidRDefault="00BE4FE1" w:rsidP="002C66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E4FE1" w:rsidRPr="00407C6E" w:rsidRDefault="00BE4FE1" w:rsidP="00BE4FE1">
      <w:pPr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При осмотре диагностическое значение имеют следующие симптомы</w:t>
      </w:r>
    </w:p>
    <w:p w:rsidR="00BE4FE1" w:rsidRPr="00407C6E" w:rsidRDefault="00BE4FE1" w:rsidP="002C66F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гиперпигментация кожных покровов</w:t>
      </w:r>
      <w:r w:rsidR="00946BC0" w:rsidRPr="00407C6E">
        <w:rPr>
          <w:rFonts w:ascii="Times New Roman" w:hAnsi="Times New Roman" w:cs="Times New Roman"/>
          <w:sz w:val="28"/>
          <w:szCs w:val="28"/>
        </w:rPr>
        <w:t xml:space="preserve"> </w:t>
      </w:r>
      <w:r w:rsidR="002C66F4" w:rsidRPr="00407C6E">
        <w:rPr>
          <w:rFonts w:ascii="Times New Roman" w:hAnsi="Times New Roman" w:cs="Times New Roman"/>
          <w:sz w:val="28"/>
          <w:szCs w:val="28"/>
        </w:rPr>
        <w:t xml:space="preserve">и слизистых </w:t>
      </w:r>
      <w:r w:rsidR="00946BC0" w:rsidRPr="00407C6E">
        <w:rPr>
          <w:rFonts w:ascii="Times New Roman" w:hAnsi="Times New Roman" w:cs="Times New Roman"/>
          <w:sz w:val="28"/>
          <w:szCs w:val="28"/>
        </w:rPr>
        <w:t>(локальная или диффузная)</w:t>
      </w:r>
    </w:p>
    <w:p w:rsidR="00BE4FE1" w:rsidRPr="00407C6E" w:rsidRDefault="00BE4FE1" w:rsidP="002C66F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бледность или сероватый оттенок кожи</w:t>
      </w:r>
    </w:p>
    <w:p w:rsidR="00BE4FE1" w:rsidRPr="00407C6E" w:rsidRDefault="00BE4FE1" w:rsidP="002C66F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7C6E">
        <w:rPr>
          <w:rFonts w:ascii="Times New Roman" w:hAnsi="Times New Roman" w:cs="Times New Roman"/>
          <w:sz w:val="28"/>
          <w:szCs w:val="28"/>
        </w:rPr>
        <w:t>низкое</w:t>
      </w:r>
      <w:proofErr w:type="gramEnd"/>
      <w:r w:rsidRPr="00407C6E">
        <w:rPr>
          <w:rFonts w:ascii="Times New Roman" w:hAnsi="Times New Roman" w:cs="Times New Roman"/>
          <w:sz w:val="28"/>
          <w:szCs w:val="28"/>
        </w:rPr>
        <w:t xml:space="preserve"> АД</w:t>
      </w:r>
    </w:p>
    <w:p w:rsidR="002C66F4" w:rsidRPr="00407C6E" w:rsidRDefault="00BE4FE1" w:rsidP="002C66F4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дефицит массы тела</w:t>
      </w:r>
      <w:r w:rsidR="00946BC0" w:rsidRPr="00407C6E">
        <w:rPr>
          <w:rFonts w:ascii="Times New Roman" w:hAnsi="Times New Roman" w:cs="Times New Roman"/>
          <w:sz w:val="28"/>
          <w:szCs w:val="28"/>
        </w:rPr>
        <w:t xml:space="preserve"> или резкая потеря веса</w:t>
      </w:r>
    </w:p>
    <w:p w:rsidR="00DE74D4" w:rsidRDefault="00DE74D4" w:rsidP="00DE74D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74D4" w:rsidRPr="00DE74D4" w:rsidRDefault="00DE74D4" w:rsidP="00DE74D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4D4">
        <w:rPr>
          <w:rFonts w:ascii="Times New Roman" w:hAnsi="Times New Roman" w:cs="Times New Roman"/>
          <w:b/>
          <w:sz w:val="28"/>
          <w:szCs w:val="28"/>
        </w:rPr>
        <w:t>Ни одно из клинических проявлений не является строго специфическим критерием диагностики ХНН и требует лабораторного подтверждения</w:t>
      </w:r>
      <w:r w:rsidR="007B2FD7" w:rsidRPr="007B2FD7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7B2FD7">
        <w:rPr>
          <w:rFonts w:ascii="Times New Roman" w:hAnsi="Times New Roman" w:cs="Times New Roman"/>
          <w:b/>
          <w:sz w:val="28"/>
          <w:szCs w:val="28"/>
          <w:lang w:val="en-US"/>
        </w:rPr>
        <w:t>BII</w:t>
      </w:r>
      <w:r w:rsidR="007B2FD7" w:rsidRPr="007B2FD7">
        <w:rPr>
          <w:rFonts w:ascii="Times New Roman" w:hAnsi="Times New Roman" w:cs="Times New Roman"/>
          <w:b/>
          <w:sz w:val="28"/>
          <w:szCs w:val="28"/>
        </w:rPr>
        <w:t>]</w:t>
      </w:r>
      <w:r w:rsidRPr="00DE74D4">
        <w:rPr>
          <w:rFonts w:ascii="Times New Roman" w:hAnsi="Times New Roman" w:cs="Times New Roman"/>
          <w:b/>
          <w:sz w:val="28"/>
          <w:szCs w:val="28"/>
        </w:rPr>
        <w:t>.</w:t>
      </w:r>
    </w:p>
    <w:p w:rsidR="00BE4FE1" w:rsidRPr="00407C6E" w:rsidRDefault="00BE4FE1" w:rsidP="002C66F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6BC0" w:rsidRPr="00407C6E" w:rsidRDefault="00946BC0" w:rsidP="002C66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lastRenderedPageBreak/>
        <w:t>Данные анамнеза</w:t>
      </w:r>
    </w:p>
    <w:p w:rsidR="00E032AC" w:rsidRPr="00407C6E" w:rsidRDefault="00E032AC" w:rsidP="002C66F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CB587E" w:rsidRPr="00407C6E">
        <w:rPr>
          <w:rFonts w:ascii="Times New Roman" w:hAnsi="Times New Roman" w:cs="Times New Roman"/>
          <w:sz w:val="28"/>
          <w:szCs w:val="28"/>
        </w:rPr>
        <w:t xml:space="preserve">у пациента </w:t>
      </w:r>
      <w:r w:rsidRPr="00407C6E">
        <w:rPr>
          <w:rFonts w:ascii="Times New Roman" w:hAnsi="Times New Roman" w:cs="Times New Roman"/>
          <w:sz w:val="28"/>
          <w:szCs w:val="28"/>
        </w:rPr>
        <w:t>заболевания, одним из компонентов которого может быть надпочечниковая недостаточность</w:t>
      </w:r>
    </w:p>
    <w:p w:rsidR="00E032AC" w:rsidRPr="00407C6E" w:rsidRDefault="00E032AC" w:rsidP="002C66F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C66F4" w:rsidRPr="00407C6E">
        <w:rPr>
          <w:rFonts w:ascii="Times New Roman" w:hAnsi="Times New Roman" w:cs="Times New Roman"/>
          <w:sz w:val="28"/>
          <w:szCs w:val="28"/>
        </w:rPr>
        <w:t xml:space="preserve">близких </w:t>
      </w:r>
      <w:r w:rsidRPr="00407C6E">
        <w:rPr>
          <w:rFonts w:ascii="Times New Roman" w:hAnsi="Times New Roman" w:cs="Times New Roman"/>
          <w:sz w:val="28"/>
          <w:szCs w:val="28"/>
        </w:rPr>
        <w:t>родственников, страдающих наследственными  формами хронической надпочечниковой недостаточности</w:t>
      </w:r>
    </w:p>
    <w:p w:rsidR="00CB587E" w:rsidRPr="00DE74D4" w:rsidRDefault="00CB587E" w:rsidP="00DE74D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 xml:space="preserve">Пациенты без каких-либо клинических проявлений </w:t>
      </w:r>
      <w:r w:rsidR="00DE74D4">
        <w:rPr>
          <w:rFonts w:ascii="Times New Roman" w:hAnsi="Times New Roman" w:cs="Times New Roman"/>
          <w:sz w:val="28"/>
          <w:szCs w:val="28"/>
        </w:rPr>
        <w:t>НН</w:t>
      </w:r>
      <w:r w:rsidRPr="00407C6E">
        <w:rPr>
          <w:rFonts w:ascii="Times New Roman" w:hAnsi="Times New Roman" w:cs="Times New Roman"/>
          <w:sz w:val="28"/>
          <w:szCs w:val="28"/>
        </w:rPr>
        <w:t xml:space="preserve">, но имеющие заболевание, компонентом которого может быть </w:t>
      </w:r>
      <w:r w:rsidR="00DE74D4">
        <w:rPr>
          <w:rFonts w:ascii="Times New Roman" w:hAnsi="Times New Roman" w:cs="Times New Roman"/>
          <w:sz w:val="28"/>
          <w:szCs w:val="28"/>
        </w:rPr>
        <w:t>НН, а также родственников</w:t>
      </w:r>
      <w:r w:rsidRPr="00407C6E">
        <w:rPr>
          <w:rFonts w:ascii="Times New Roman" w:hAnsi="Times New Roman" w:cs="Times New Roman"/>
          <w:sz w:val="28"/>
          <w:szCs w:val="28"/>
        </w:rPr>
        <w:t xml:space="preserve"> с наследственной формой </w:t>
      </w:r>
      <w:r w:rsidR="00DE74D4">
        <w:rPr>
          <w:rFonts w:ascii="Times New Roman" w:hAnsi="Times New Roman" w:cs="Times New Roman"/>
          <w:sz w:val="28"/>
          <w:szCs w:val="28"/>
        </w:rPr>
        <w:t>НН</w:t>
      </w:r>
      <w:r w:rsidRPr="00407C6E">
        <w:rPr>
          <w:rFonts w:ascii="Times New Roman" w:hAnsi="Times New Roman" w:cs="Times New Roman"/>
          <w:sz w:val="28"/>
          <w:szCs w:val="28"/>
        </w:rPr>
        <w:t xml:space="preserve"> следует относить в группу высокого риска по развитию </w:t>
      </w:r>
      <w:r w:rsidR="00DE74D4">
        <w:rPr>
          <w:rFonts w:ascii="Times New Roman" w:hAnsi="Times New Roman" w:cs="Times New Roman"/>
          <w:sz w:val="28"/>
          <w:szCs w:val="28"/>
        </w:rPr>
        <w:t>НН</w:t>
      </w:r>
      <w:r w:rsidRPr="00407C6E">
        <w:rPr>
          <w:rFonts w:ascii="Times New Roman" w:hAnsi="Times New Roman" w:cs="Times New Roman"/>
          <w:sz w:val="28"/>
          <w:szCs w:val="28"/>
        </w:rPr>
        <w:t xml:space="preserve">.  В таком случае необходимо генетическое консультирование, специфическое обследование, включающие генетическую диагностику и/или проведение уточняющей диагностики на наличие скрытой </w:t>
      </w:r>
      <w:proofErr w:type="spellStart"/>
      <w:r w:rsidRPr="00407C6E">
        <w:rPr>
          <w:rFonts w:ascii="Times New Roman" w:hAnsi="Times New Roman" w:cs="Times New Roman"/>
          <w:sz w:val="28"/>
          <w:szCs w:val="28"/>
        </w:rPr>
        <w:t>субклинической</w:t>
      </w:r>
      <w:proofErr w:type="spellEnd"/>
      <w:r w:rsidRPr="00407C6E">
        <w:rPr>
          <w:rFonts w:ascii="Times New Roman" w:hAnsi="Times New Roman" w:cs="Times New Roman"/>
          <w:sz w:val="28"/>
          <w:szCs w:val="28"/>
        </w:rPr>
        <w:t xml:space="preserve"> </w:t>
      </w:r>
      <w:r w:rsidR="00DE74D4">
        <w:rPr>
          <w:rFonts w:ascii="Times New Roman" w:hAnsi="Times New Roman" w:cs="Times New Roman"/>
          <w:sz w:val="28"/>
          <w:szCs w:val="28"/>
        </w:rPr>
        <w:t>НН</w:t>
      </w:r>
      <w:r w:rsidRPr="00407C6E">
        <w:rPr>
          <w:rFonts w:ascii="Times New Roman" w:hAnsi="Times New Roman" w:cs="Times New Roman"/>
          <w:sz w:val="28"/>
          <w:szCs w:val="28"/>
        </w:rPr>
        <w:t xml:space="preserve">  (см </w:t>
      </w:r>
      <w:r w:rsidRPr="00407C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7C6E">
        <w:rPr>
          <w:rFonts w:ascii="Times New Roman" w:hAnsi="Times New Roman" w:cs="Times New Roman"/>
          <w:sz w:val="28"/>
          <w:szCs w:val="28"/>
        </w:rPr>
        <w:t xml:space="preserve"> этап диагностики).</w:t>
      </w:r>
    </w:p>
    <w:p w:rsidR="00946BC0" w:rsidRPr="00407C6E" w:rsidRDefault="00946BC0" w:rsidP="00BE4FE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E4FE1" w:rsidRPr="00407C6E" w:rsidRDefault="00BE4FE1" w:rsidP="00BE4FE1">
      <w:pPr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На первом этапе обследования необходимо проанализировать следующие лабораторные показатели</w:t>
      </w:r>
      <w:r w:rsidR="007B2FD7" w:rsidRPr="007B2FD7">
        <w:rPr>
          <w:rFonts w:ascii="Times New Roman" w:hAnsi="Times New Roman" w:cs="Times New Roman"/>
          <w:sz w:val="28"/>
          <w:szCs w:val="28"/>
        </w:rPr>
        <w:t xml:space="preserve"> [</w:t>
      </w:r>
      <w:r w:rsidR="007B2FD7">
        <w:rPr>
          <w:rFonts w:ascii="Times New Roman" w:hAnsi="Times New Roman" w:cs="Times New Roman"/>
          <w:sz w:val="28"/>
          <w:szCs w:val="28"/>
          <w:lang w:val="en-US"/>
        </w:rPr>
        <w:t>BII</w:t>
      </w:r>
      <w:r w:rsidR="007B2FD7" w:rsidRPr="007B2FD7">
        <w:rPr>
          <w:rFonts w:ascii="Times New Roman" w:hAnsi="Times New Roman" w:cs="Times New Roman"/>
          <w:sz w:val="28"/>
          <w:szCs w:val="28"/>
        </w:rPr>
        <w:t>]</w:t>
      </w:r>
      <w:r w:rsidRPr="00407C6E">
        <w:rPr>
          <w:rFonts w:ascii="Times New Roman" w:hAnsi="Times New Roman" w:cs="Times New Roman"/>
          <w:sz w:val="28"/>
          <w:szCs w:val="28"/>
        </w:rPr>
        <w:t>:</w:t>
      </w:r>
    </w:p>
    <w:p w:rsidR="00BE4FE1" w:rsidRPr="00407C6E" w:rsidRDefault="00BE4FE1" w:rsidP="00CB587E">
      <w:pPr>
        <w:pStyle w:val="a3"/>
        <w:numPr>
          <w:ilvl w:val="0"/>
          <w:numId w:val="28"/>
        </w:numPr>
        <w:spacing w:after="0" w:line="36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Уровень кортизола в сыворотке</w:t>
      </w:r>
      <w:r w:rsidR="002C66F4" w:rsidRPr="00407C6E">
        <w:rPr>
          <w:rFonts w:ascii="Times New Roman" w:hAnsi="Times New Roman" w:cs="Times New Roman"/>
          <w:sz w:val="28"/>
          <w:szCs w:val="28"/>
        </w:rPr>
        <w:t xml:space="preserve"> (</w:t>
      </w:r>
      <w:r w:rsidR="00946BC0" w:rsidRPr="00407C6E">
        <w:rPr>
          <w:rFonts w:ascii="Times New Roman" w:hAnsi="Times New Roman" w:cs="Times New Roman"/>
          <w:sz w:val="28"/>
          <w:szCs w:val="28"/>
        </w:rPr>
        <w:t>в 8.00)</w:t>
      </w:r>
    </w:p>
    <w:p w:rsidR="00BE4FE1" w:rsidRPr="00407C6E" w:rsidRDefault="00BE4FE1" w:rsidP="00CB587E">
      <w:pPr>
        <w:pStyle w:val="a3"/>
        <w:numPr>
          <w:ilvl w:val="0"/>
          <w:numId w:val="28"/>
        </w:numPr>
        <w:spacing w:after="0" w:line="36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Уровень  АКТГ в плазме крови</w:t>
      </w:r>
      <w:r w:rsidR="002C66F4" w:rsidRPr="00407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66F4" w:rsidRPr="00407C6E">
        <w:rPr>
          <w:rFonts w:ascii="Times New Roman" w:hAnsi="Times New Roman" w:cs="Times New Roman"/>
          <w:sz w:val="28"/>
          <w:szCs w:val="28"/>
        </w:rPr>
        <w:t>(</w:t>
      </w:r>
      <w:r w:rsidR="00946BC0" w:rsidRPr="00407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46BC0" w:rsidRPr="00407C6E">
        <w:rPr>
          <w:rFonts w:ascii="Times New Roman" w:hAnsi="Times New Roman" w:cs="Times New Roman"/>
          <w:sz w:val="28"/>
          <w:szCs w:val="28"/>
        </w:rPr>
        <w:t>в 8.00)</w:t>
      </w:r>
    </w:p>
    <w:p w:rsidR="00CB587E" w:rsidRPr="00407C6E" w:rsidRDefault="00CB587E" w:rsidP="00CB587E">
      <w:pPr>
        <w:pStyle w:val="a3"/>
        <w:numPr>
          <w:ilvl w:val="0"/>
          <w:numId w:val="28"/>
        </w:numPr>
        <w:spacing w:after="0" w:line="36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Глюкоза в сыворотке крови</w:t>
      </w:r>
    </w:p>
    <w:p w:rsidR="00BE4FE1" w:rsidRPr="00407C6E" w:rsidRDefault="00BE4FE1" w:rsidP="00CB587E">
      <w:pPr>
        <w:pStyle w:val="a3"/>
        <w:numPr>
          <w:ilvl w:val="0"/>
          <w:numId w:val="28"/>
        </w:numPr>
        <w:spacing w:after="0" w:line="36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Уровень калия в сыворотке крови</w:t>
      </w:r>
    </w:p>
    <w:p w:rsidR="00BE4FE1" w:rsidRPr="00407C6E" w:rsidRDefault="00BE4FE1" w:rsidP="00CB587E">
      <w:pPr>
        <w:pStyle w:val="a3"/>
        <w:numPr>
          <w:ilvl w:val="0"/>
          <w:numId w:val="28"/>
        </w:numPr>
        <w:spacing w:after="0" w:line="36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Уровень натрия в сыворотке крови</w:t>
      </w:r>
    </w:p>
    <w:p w:rsidR="00BE4FE1" w:rsidRPr="00407C6E" w:rsidRDefault="00946BC0" w:rsidP="00CB587E">
      <w:pPr>
        <w:pStyle w:val="a3"/>
        <w:numPr>
          <w:ilvl w:val="0"/>
          <w:numId w:val="28"/>
        </w:numPr>
        <w:spacing w:after="0" w:line="36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Ренин в плазме крови</w:t>
      </w:r>
      <w:r w:rsidR="00CB587E" w:rsidRPr="00407C6E">
        <w:rPr>
          <w:rFonts w:ascii="Times New Roman" w:hAnsi="Times New Roman" w:cs="Times New Roman"/>
          <w:sz w:val="28"/>
          <w:szCs w:val="28"/>
        </w:rPr>
        <w:t xml:space="preserve"> (а</w:t>
      </w:r>
      <w:r w:rsidR="00BE4FE1" w:rsidRPr="00407C6E">
        <w:rPr>
          <w:rFonts w:ascii="Times New Roman" w:hAnsi="Times New Roman" w:cs="Times New Roman"/>
          <w:sz w:val="28"/>
          <w:szCs w:val="28"/>
        </w:rPr>
        <w:t>ктивность ренина плазмы</w:t>
      </w:r>
      <w:r w:rsidR="00CB587E" w:rsidRPr="00407C6E">
        <w:rPr>
          <w:rFonts w:ascii="Times New Roman" w:hAnsi="Times New Roman" w:cs="Times New Roman"/>
          <w:sz w:val="28"/>
          <w:szCs w:val="28"/>
        </w:rPr>
        <w:t>)</w:t>
      </w:r>
      <w:r w:rsidRPr="00407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2AC" w:rsidRPr="00407C6E" w:rsidRDefault="00E032AC" w:rsidP="00BE4FE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2AC" w:rsidRPr="00407C6E" w:rsidRDefault="00E032AC" w:rsidP="00E032AC">
      <w:pPr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  <w:lang w:val="en-US"/>
        </w:rPr>
        <w:t>NB</w:t>
      </w:r>
      <w:r w:rsidRPr="00407C6E">
        <w:rPr>
          <w:rFonts w:ascii="Times New Roman" w:hAnsi="Times New Roman" w:cs="Times New Roman"/>
          <w:sz w:val="28"/>
          <w:szCs w:val="28"/>
        </w:rPr>
        <w:t xml:space="preserve">! Забор крови для гормональных исследований производят утром в 8-9.00 натощак. В условиях стационара забор крови для измерения ренина, АРП проводят лежа, после ночного сна пациент не должен принимать вертикальное положение до момента забора крови или лежать в течение 2х часов </w:t>
      </w:r>
      <w:r w:rsidR="00FF45CC">
        <w:rPr>
          <w:rFonts w:ascii="Times New Roman" w:hAnsi="Times New Roman" w:cs="Times New Roman"/>
          <w:sz w:val="28"/>
          <w:szCs w:val="28"/>
        </w:rPr>
        <w:t>перед процедурой забора крови</w:t>
      </w:r>
      <w:r w:rsidRPr="00407C6E">
        <w:rPr>
          <w:rFonts w:ascii="Times New Roman" w:hAnsi="Times New Roman" w:cs="Times New Roman"/>
          <w:sz w:val="28"/>
          <w:szCs w:val="28"/>
        </w:rPr>
        <w:t>. При невозможности забора крови лежа применяются другие нормативы для оценки показателя ренина.</w:t>
      </w:r>
    </w:p>
    <w:p w:rsidR="00BE4FE1" w:rsidRPr="00407C6E" w:rsidRDefault="00BE4FE1" w:rsidP="00BE4F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FE1" w:rsidRPr="00407C6E" w:rsidRDefault="00BE4FE1" w:rsidP="00BE4F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lastRenderedPageBreak/>
        <w:t>Недостаточность глюкокортикоидов (кортизола) проявляется слабостью, быстрой утомляемостью, снижением аппетита и потерей веса, обмороками, судорогами с потерей сознания. Судорожный синдром обусловлен низким уровнем глюкозы в крови (</w:t>
      </w:r>
      <w:proofErr w:type="spellStart"/>
      <w:r w:rsidRPr="00407C6E">
        <w:rPr>
          <w:rFonts w:ascii="Times New Roman" w:hAnsi="Times New Roman" w:cs="Times New Roman"/>
          <w:sz w:val="28"/>
          <w:szCs w:val="28"/>
        </w:rPr>
        <w:t>гипогликекмией</w:t>
      </w:r>
      <w:proofErr w:type="spellEnd"/>
      <w:r w:rsidRPr="00407C6E">
        <w:rPr>
          <w:rFonts w:ascii="Times New Roman" w:hAnsi="Times New Roman" w:cs="Times New Roman"/>
          <w:sz w:val="28"/>
          <w:szCs w:val="28"/>
        </w:rPr>
        <w:t>), чаще развивается после длительного ночного перерыва в приемах пищи.</w:t>
      </w:r>
    </w:p>
    <w:p w:rsidR="00BE4FE1" w:rsidRPr="00407C6E" w:rsidRDefault="00BE4FE1" w:rsidP="00BE4F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 xml:space="preserve">Недостаточность </w:t>
      </w:r>
      <w:proofErr w:type="spellStart"/>
      <w:r w:rsidRPr="00407C6E">
        <w:rPr>
          <w:rFonts w:ascii="Times New Roman" w:hAnsi="Times New Roman" w:cs="Times New Roman"/>
          <w:sz w:val="28"/>
          <w:szCs w:val="28"/>
        </w:rPr>
        <w:t>минералокортикоидов</w:t>
      </w:r>
      <w:proofErr w:type="spellEnd"/>
      <w:r w:rsidRPr="00407C6E">
        <w:rPr>
          <w:rFonts w:ascii="Times New Roman" w:hAnsi="Times New Roman" w:cs="Times New Roman"/>
          <w:sz w:val="28"/>
          <w:szCs w:val="28"/>
        </w:rPr>
        <w:t xml:space="preserve"> (альдостерона) проявляется тошнотой, повышенной потребности в соли, рвотой, повторной и  не приносящей облегчения, приводящей к обезвоживанию, что принято называть «сольтеряющими кризами». Симптомы обычно резко усиливаются на фоне других заболеваний, высокой те</w:t>
      </w:r>
      <w:r w:rsidR="00CB587E" w:rsidRPr="00407C6E">
        <w:rPr>
          <w:rFonts w:ascii="Times New Roman" w:hAnsi="Times New Roman" w:cs="Times New Roman"/>
          <w:sz w:val="28"/>
          <w:szCs w:val="28"/>
        </w:rPr>
        <w:t>мпературы, стрессовых ситуаций.</w:t>
      </w:r>
      <w:r w:rsidRPr="00407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FE1" w:rsidRPr="00407C6E" w:rsidRDefault="00BE4FE1" w:rsidP="00BE4F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 xml:space="preserve">Почти все симптомы дефицита кортизола и альдостерона являются неспецифичными, то есть могут быть признаком заболеваний других органов и систем (желудочно-кишечного тракта, центральной нервной системы и </w:t>
      </w:r>
      <w:proofErr w:type="spellStart"/>
      <w:proofErr w:type="gramStart"/>
      <w:r w:rsidRPr="00407C6E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407C6E">
        <w:rPr>
          <w:rFonts w:ascii="Times New Roman" w:hAnsi="Times New Roman" w:cs="Times New Roman"/>
          <w:sz w:val="28"/>
          <w:szCs w:val="28"/>
        </w:rPr>
        <w:t>).</w:t>
      </w:r>
    </w:p>
    <w:p w:rsidR="00BE4FE1" w:rsidRPr="00407C6E" w:rsidRDefault="00BE4FE1" w:rsidP="00BE4F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 xml:space="preserve">Наиболее специфическими проявлениями первичной надпочечниковой недостаточности являются гиперпигментации </w:t>
      </w:r>
      <w:r w:rsidR="00FF45CC">
        <w:rPr>
          <w:rFonts w:ascii="Times New Roman" w:hAnsi="Times New Roman" w:cs="Times New Roman"/>
          <w:sz w:val="28"/>
          <w:szCs w:val="28"/>
        </w:rPr>
        <w:t xml:space="preserve">кожи и /или слизистых </w:t>
      </w:r>
      <w:r w:rsidRPr="00407C6E">
        <w:rPr>
          <w:rFonts w:ascii="Times New Roman" w:hAnsi="Times New Roman" w:cs="Times New Roman"/>
          <w:sz w:val="28"/>
          <w:szCs w:val="28"/>
        </w:rPr>
        <w:t xml:space="preserve">и повышенная потребность в соли. Часто окружающие впервые замечают гиперпигментацию на открытых участках тела (лицо, кисти рук). Максимальные проявления гиперпигментации отмечаются на коже наружных половых органов, подмышечных областей, коленей, локтей, а также пигментируются соски, пупок, </w:t>
      </w:r>
      <w:proofErr w:type="spellStart"/>
      <w:r w:rsidRPr="00407C6E">
        <w:rPr>
          <w:rFonts w:ascii="Times New Roman" w:hAnsi="Times New Roman" w:cs="Times New Roman"/>
          <w:sz w:val="28"/>
          <w:szCs w:val="28"/>
        </w:rPr>
        <w:t>перианальная</w:t>
      </w:r>
      <w:proofErr w:type="spellEnd"/>
      <w:r w:rsidRPr="00407C6E">
        <w:rPr>
          <w:rFonts w:ascii="Times New Roman" w:hAnsi="Times New Roman" w:cs="Times New Roman"/>
          <w:sz w:val="28"/>
          <w:szCs w:val="28"/>
        </w:rPr>
        <w:t xml:space="preserve"> область и рубцы на месте повреждения кожи. Участки гиперпигментации могут быть на слизистых оболочках полости рта.</w:t>
      </w:r>
    </w:p>
    <w:p w:rsidR="00BE4FE1" w:rsidRPr="00407C6E" w:rsidRDefault="00BE4FE1" w:rsidP="00BE4F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 xml:space="preserve">При центральных формах </w:t>
      </w:r>
      <w:proofErr w:type="spellStart"/>
      <w:r w:rsidRPr="00407C6E">
        <w:rPr>
          <w:rFonts w:ascii="Times New Roman" w:hAnsi="Times New Roman" w:cs="Times New Roman"/>
          <w:sz w:val="28"/>
          <w:szCs w:val="28"/>
        </w:rPr>
        <w:t>гипокортицизма</w:t>
      </w:r>
      <w:proofErr w:type="spellEnd"/>
      <w:r w:rsidRPr="00407C6E">
        <w:rPr>
          <w:rFonts w:ascii="Times New Roman" w:hAnsi="Times New Roman" w:cs="Times New Roman"/>
          <w:sz w:val="28"/>
          <w:szCs w:val="28"/>
        </w:rPr>
        <w:t xml:space="preserve"> никогда не бывает гиперпигментаций, т.к. уровень АКТГ всегда низкий. Для вторичной и третичной надпочечниковой недостаточности не характерен дефицит </w:t>
      </w:r>
      <w:proofErr w:type="spellStart"/>
      <w:r w:rsidRPr="00407C6E">
        <w:rPr>
          <w:rFonts w:ascii="Times New Roman" w:hAnsi="Times New Roman" w:cs="Times New Roman"/>
          <w:sz w:val="28"/>
          <w:szCs w:val="28"/>
        </w:rPr>
        <w:t>минералокортикоидов</w:t>
      </w:r>
      <w:proofErr w:type="spellEnd"/>
      <w:r w:rsidRPr="00407C6E">
        <w:rPr>
          <w:rFonts w:ascii="Times New Roman" w:hAnsi="Times New Roman" w:cs="Times New Roman"/>
          <w:sz w:val="28"/>
          <w:szCs w:val="28"/>
        </w:rPr>
        <w:t xml:space="preserve"> (альдостерона), следовательно, симптомов потери соли у таких пациентов не будет. Остальные клинические признаки </w:t>
      </w:r>
      <w:r w:rsidR="00DE74D4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DE74D4">
        <w:rPr>
          <w:rFonts w:ascii="Times New Roman" w:hAnsi="Times New Roman" w:cs="Times New Roman"/>
          <w:sz w:val="28"/>
          <w:szCs w:val="28"/>
        </w:rPr>
        <w:lastRenderedPageBreak/>
        <w:t xml:space="preserve">общими </w:t>
      </w:r>
      <w:r w:rsidRPr="00407C6E">
        <w:rPr>
          <w:rFonts w:ascii="Times New Roman" w:hAnsi="Times New Roman" w:cs="Times New Roman"/>
          <w:sz w:val="28"/>
          <w:szCs w:val="28"/>
        </w:rPr>
        <w:t xml:space="preserve"> для первичной, вторичной и третичной надпочечниковой недостаточности</w:t>
      </w:r>
      <w:r w:rsidR="00436F59" w:rsidRPr="00436F59">
        <w:rPr>
          <w:rFonts w:ascii="Times New Roman" w:hAnsi="Times New Roman" w:cs="Times New Roman"/>
          <w:sz w:val="28"/>
          <w:szCs w:val="28"/>
        </w:rPr>
        <w:t xml:space="preserve"> [</w:t>
      </w:r>
      <w:r w:rsidR="00436F59">
        <w:rPr>
          <w:rFonts w:ascii="Times New Roman" w:hAnsi="Times New Roman" w:cs="Times New Roman"/>
          <w:sz w:val="28"/>
          <w:szCs w:val="28"/>
          <w:lang w:val="en-US"/>
        </w:rPr>
        <w:t>BIII</w:t>
      </w:r>
      <w:r w:rsidR="00436F59" w:rsidRPr="00436F59">
        <w:rPr>
          <w:rFonts w:ascii="Times New Roman" w:hAnsi="Times New Roman" w:cs="Times New Roman"/>
          <w:sz w:val="28"/>
          <w:szCs w:val="28"/>
        </w:rPr>
        <w:t>]</w:t>
      </w:r>
      <w:r w:rsidRPr="00407C6E">
        <w:rPr>
          <w:rFonts w:ascii="Times New Roman" w:hAnsi="Times New Roman" w:cs="Times New Roman"/>
          <w:sz w:val="28"/>
          <w:szCs w:val="28"/>
        </w:rPr>
        <w:t>.</w:t>
      </w:r>
    </w:p>
    <w:p w:rsidR="00BE4FE1" w:rsidRPr="00407C6E" w:rsidRDefault="00BE4FE1" w:rsidP="00BE4FE1">
      <w:pPr>
        <w:rPr>
          <w:rFonts w:ascii="Times New Roman" w:hAnsi="Times New Roman" w:cs="Times New Roman"/>
          <w:sz w:val="28"/>
          <w:szCs w:val="28"/>
        </w:rPr>
      </w:pPr>
    </w:p>
    <w:p w:rsidR="00BE4FE1" w:rsidRPr="00407C6E" w:rsidRDefault="00BE4FE1" w:rsidP="00BE4F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FE1" w:rsidRPr="00407C6E" w:rsidRDefault="00946BC0" w:rsidP="00BE4FE1">
      <w:pPr>
        <w:pStyle w:val="4"/>
        <w:jc w:val="center"/>
        <w:rPr>
          <w:rFonts w:ascii="Times New Roman" w:hAnsi="Times New Roman"/>
          <w:sz w:val="28"/>
          <w:szCs w:val="28"/>
        </w:rPr>
      </w:pPr>
      <w:r w:rsidRPr="00407C6E">
        <w:rPr>
          <w:rFonts w:ascii="Times New Roman" w:hAnsi="Times New Roman"/>
          <w:sz w:val="28"/>
          <w:szCs w:val="28"/>
        </w:rPr>
        <w:t>Оценка результатов лабораторного обследования</w:t>
      </w:r>
    </w:p>
    <w:p w:rsidR="00BE4FE1" w:rsidRPr="00747666" w:rsidRDefault="00BE4FE1" w:rsidP="00BE4FE1">
      <w:pPr>
        <w:pStyle w:val="2"/>
        <w:rPr>
          <w:rFonts w:ascii="Times New Roman" w:hAnsi="Times New Roman" w:cs="Times New Roman"/>
          <w:u w:val="single"/>
        </w:rPr>
      </w:pPr>
      <w:r w:rsidRPr="00747666">
        <w:rPr>
          <w:rFonts w:ascii="Times New Roman" w:hAnsi="Times New Roman" w:cs="Times New Roman"/>
          <w:u w:val="single"/>
        </w:rPr>
        <w:t>Диагностика дефицита глюкокортикоидов</w:t>
      </w:r>
    </w:p>
    <w:p w:rsidR="00BE4FE1" w:rsidRPr="00747666" w:rsidRDefault="00BE4FE1" w:rsidP="00BE4FE1">
      <w:pPr>
        <w:pStyle w:val="2"/>
        <w:rPr>
          <w:rFonts w:ascii="Times New Roman" w:hAnsi="Times New Roman" w:cs="Times New Roman"/>
        </w:rPr>
      </w:pPr>
      <w:r w:rsidRPr="00407C6E">
        <w:rPr>
          <w:rFonts w:ascii="Times New Roman" w:hAnsi="Times New Roman" w:cs="Times New Roman"/>
        </w:rPr>
        <w:t>Уровень базального кортизола</w:t>
      </w:r>
      <w:r w:rsidR="00747666" w:rsidRPr="00747666">
        <w:rPr>
          <w:rFonts w:ascii="Times New Roman" w:hAnsi="Times New Roman" w:cs="Times New Roman"/>
        </w:rPr>
        <w:t xml:space="preserve"> </w:t>
      </w:r>
      <w:r w:rsidR="00747666">
        <w:rPr>
          <w:rFonts w:ascii="Times New Roman" w:hAnsi="Times New Roman" w:cs="Times New Roman"/>
        </w:rPr>
        <w:t>и АКТГ</w:t>
      </w:r>
    </w:p>
    <w:p w:rsidR="00E032AC" w:rsidRPr="00407C6E" w:rsidRDefault="00E032AC" w:rsidP="00E032A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2AC" w:rsidRPr="00436F59" w:rsidRDefault="00BE4FE1" w:rsidP="00BE4FE1">
      <w:pPr>
        <w:pStyle w:val="a4"/>
        <w:rPr>
          <w:sz w:val="28"/>
          <w:szCs w:val="28"/>
        </w:rPr>
      </w:pPr>
      <w:r w:rsidRPr="00407C6E">
        <w:rPr>
          <w:sz w:val="28"/>
          <w:szCs w:val="28"/>
        </w:rPr>
        <w:t xml:space="preserve">Первым диагностическим шагом является определение </w:t>
      </w:r>
      <w:r w:rsidRPr="00407C6E">
        <w:rPr>
          <w:b/>
          <w:sz w:val="28"/>
          <w:szCs w:val="28"/>
          <w:u w:val="single"/>
        </w:rPr>
        <w:t>уровня базального кортизола</w:t>
      </w:r>
      <w:r w:rsidR="00DE74D4">
        <w:rPr>
          <w:b/>
          <w:sz w:val="28"/>
          <w:szCs w:val="28"/>
          <w:u w:val="single"/>
        </w:rPr>
        <w:t xml:space="preserve"> и АКТГ в</w:t>
      </w:r>
      <w:r w:rsidRPr="00407C6E">
        <w:rPr>
          <w:sz w:val="28"/>
          <w:szCs w:val="28"/>
        </w:rPr>
        <w:t xml:space="preserve"> крови. </w:t>
      </w:r>
      <w:r w:rsidR="00DE74D4">
        <w:rPr>
          <w:sz w:val="28"/>
          <w:szCs w:val="28"/>
        </w:rPr>
        <w:t>Кровь для исследования необходимо забирать рано утром в 6.00-9</w:t>
      </w:r>
      <w:r w:rsidRPr="00407C6E">
        <w:rPr>
          <w:sz w:val="28"/>
          <w:szCs w:val="28"/>
        </w:rPr>
        <w:t>.00 часов, что соответствует физиологическому</w:t>
      </w:r>
      <w:r w:rsidR="00E032AC" w:rsidRPr="00407C6E">
        <w:rPr>
          <w:sz w:val="28"/>
          <w:szCs w:val="28"/>
        </w:rPr>
        <w:t xml:space="preserve"> пику секреции глюкокортикоидов</w:t>
      </w:r>
      <w:r w:rsidR="00436F59" w:rsidRPr="00436F59">
        <w:rPr>
          <w:sz w:val="28"/>
          <w:szCs w:val="28"/>
        </w:rPr>
        <w:t xml:space="preserve"> [</w:t>
      </w:r>
      <w:r w:rsidR="00436F59">
        <w:rPr>
          <w:sz w:val="28"/>
          <w:szCs w:val="28"/>
          <w:lang w:val="en-US"/>
        </w:rPr>
        <w:t>BII</w:t>
      </w:r>
      <w:r w:rsidR="00436F59" w:rsidRPr="00436F59">
        <w:rPr>
          <w:sz w:val="28"/>
          <w:szCs w:val="28"/>
        </w:rPr>
        <w:t>]</w:t>
      </w:r>
    </w:p>
    <w:p w:rsidR="00DC1D1A" w:rsidRPr="00407C6E" w:rsidRDefault="00DC1D1A" w:rsidP="00BE4FE1">
      <w:pPr>
        <w:pStyle w:val="a4"/>
        <w:rPr>
          <w:sz w:val="28"/>
          <w:szCs w:val="28"/>
        </w:rPr>
      </w:pPr>
    </w:p>
    <w:p w:rsidR="002E1393" w:rsidRPr="00407C6E" w:rsidRDefault="002E1393" w:rsidP="00DC1D1A">
      <w:pPr>
        <w:pStyle w:val="a4"/>
        <w:ind w:firstLine="0"/>
        <w:rPr>
          <w:sz w:val="28"/>
          <w:szCs w:val="28"/>
        </w:rPr>
      </w:pPr>
      <w:r w:rsidRPr="00407C6E">
        <w:rPr>
          <w:sz w:val="28"/>
          <w:szCs w:val="28"/>
        </w:rPr>
        <w:t>Таблица</w:t>
      </w:r>
      <w:r w:rsidR="00747666" w:rsidRPr="00B00696">
        <w:rPr>
          <w:sz w:val="28"/>
          <w:szCs w:val="28"/>
        </w:rPr>
        <w:t xml:space="preserve"> 3</w:t>
      </w:r>
      <w:r w:rsidRPr="00407C6E">
        <w:rPr>
          <w:sz w:val="28"/>
          <w:szCs w:val="28"/>
        </w:rPr>
        <w:t xml:space="preserve">. </w:t>
      </w:r>
      <w:r w:rsidR="00DC1D1A" w:rsidRPr="00407C6E">
        <w:rPr>
          <w:sz w:val="28"/>
          <w:szCs w:val="28"/>
        </w:rPr>
        <w:t>Оценка уровня базального кортизола</w:t>
      </w:r>
      <w:r w:rsidR="00436F59" w:rsidRPr="00436F59">
        <w:rPr>
          <w:sz w:val="28"/>
          <w:szCs w:val="28"/>
        </w:rPr>
        <w:t xml:space="preserve"> [</w:t>
      </w:r>
      <w:r w:rsidR="00436F59">
        <w:rPr>
          <w:sz w:val="28"/>
          <w:szCs w:val="28"/>
          <w:lang w:val="en-US"/>
        </w:rPr>
        <w:t>BIII</w:t>
      </w:r>
      <w:r w:rsidR="00436F59" w:rsidRPr="00436F59">
        <w:rPr>
          <w:sz w:val="28"/>
          <w:szCs w:val="28"/>
        </w:rPr>
        <w:t>]</w:t>
      </w:r>
      <w:r w:rsidR="00DC1D1A" w:rsidRPr="00407C6E">
        <w:rPr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2618"/>
        <w:gridCol w:w="2619"/>
      </w:tblGrid>
      <w:tr w:rsidR="00DC1D1A" w:rsidRPr="00407C6E" w:rsidTr="00DC1D1A">
        <w:trPr>
          <w:trHeight w:val="1012"/>
        </w:trPr>
        <w:tc>
          <w:tcPr>
            <w:tcW w:w="2618" w:type="dxa"/>
          </w:tcPr>
          <w:p w:rsidR="00DC1D1A" w:rsidRPr="00407C6E" w:rsidRDefault="00DC1D1A" w:rsidP="0031622D">
            <w:pPr>
              <w:pStyle w:val="a4"/>
              <w:ind w:firstLine="0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 xml:space="preserve">Кортизол </w:t>
            </w:r>
          </w:p>
          <w:p w:rsidR="00DC1D1A" w:rsidRPr="00407C6E" w:rsidRDefault="00DC1D1A" w:rsidP="00DC1D1A">
            <w:pPr>
              <w:pStyle w:val="a4"/>
              <w:ind w:firstLine="0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>(нмоль/л)</w:t>
            </w:r>
          </w:p>
        </w:tc>
        <w:tc>
          <w:tcPr>
            <w:tcW w:w="2619" w:type="dxa"/>
          </w:tcPr>
          <w:p w:rsidR="00DC1D1A" w:rsidRPr="00407C6E" w:rsidRDefault="00DC1D1A" w:rsidP="00BE4FE1">
            <w:pPr>
              <w:pStyle w:val="a4"/>
              <w:ind w:firstLine="0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>Вероятность диагноза НН</w:t>
            </w:r>
          </w:p>
        </w:tc>
      </w:tr>
      <w:tr w:rsidR="00DC1D1A" w:rsidRPr="00407C6E" w:rsidTr="00DC1D1A">
        <w:trPr>
          <w:trHeight w:val="497"/>
        </w:trPr>
        <w:tc>
          <w:tcPr>
            <w:tcW w:w="2618" w:type="dxa"/>
          </w:tcPr>
          <w:p w:rsidR="00DC1D1A" w:rsidRPr="00407C6E" w:rsidRDefault="00DC1D1A" w:rsidP="00DC1D1A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DC1D1A" w:rsidRPr="00407C6E" w:rsidRDefault="00DC1D1A" w:rsidP="00DC1D1A">
            <w:pPr>
              <w:pStyle w:val="a4"/>
              <w:ind w:firstLine="0"/>
              <w:rPr>
                <w:sz w:val="28"/>
                <w:szCs w:val="28"/>
              </w:rPr>
            </w:pPr>
          </w:p>
        </w:tc>
      </w:tr>
      <w:tr w:rsidR="00DC1D1A" w:rsidRPr="00407C6E" w:rsidTr="00DC1D1A">
        <w:trPr>
          <w:trHeight w:val="497"/>
        </w:trPr>
        <w:tc>
          <w:tcPr>
            <w:tcW w:w="2618" w:type="dxa"/>
          </w:tcPr>
          <w:p w:rsidR="00DC1D1A" w:rsidRPr="00407C6E" w:rsidRDefault="00CB587E" w:rsidP="00DC1D1A">
            <w:pPr>
              <w:pStyle w:val="a4"/>
              <w:ind w:firstLine="0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>менее</w:t>
            </w:r>
            <w:r w:rsidR="00DC1D1A" w:rsidRPr="00407C6E">
              <w:rPr>
                <w:sz w:val="28"/>
                <w:szCs w:val="28"/>
              </w:rPr>
              <w:t>150</w:t>
            </w:r>
            <w:r w:rsidR="00DC1D1A" w:rsidRPr="00407C6E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19" w:type="dxa"/>
          </w:tcPr>
          <w:p w:rsidR="00DC1D1A" w:rsidRPr="00407C6E" w:rsidRDefault="00DC1D1A" w:rsidP="00DC1D1A">
            <w:pPr>
              <w:pStyle w:val="a4"/>
              <w:ind w:firstLine="0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 xml:space="preserve">Вероятна НН </w:t>
            </w:r>
          </w:p>
        </w:tc>
      </w:tr>
      <w:tr w:rsidR="00DC1D1A" w:rsidRPr="00407C6E" w:rsidTr="00DC1D1A">
        <w:trPr>
          <w:trHeight w:val="497"/>
        </w:trPr>
        <w:tc>
          <w:tcPr>
            <w:tcW w:w="2618" w:type="dxa"/>
          </w:tcPr>
          <w:p w:rsidR="00DC1D1A" w:rsidRPr="00407C6E" w:rsidRDefault="00DC1D1A" w:rsidP="00BE4FE1">
            <w:pPr>
              <w:pStyle w:val="a4"/>
              <w:ind w:firstLine="0"/>
              <w:rPr>
                <w:sz w:val="28"/>
                <w:szCs w:val="28"/>
                <w:lang w:val="en-US"/>
              </w:rPr>
            </w:pPr>
            <w:r w:rsidRPr="00407C6E">
              <w:rPr>
                <w:sz w:val="28"/>
                <w:szCs w:val="28"/>
              </w:rPr>
              <w:t>150 - 500</w:t>
            </w:r>
          </w:p>
        </w:tc>
        <w:tc>
          <w:tcPr>
            <w:tcW w:w="2619" w:type="dxa"/>
          </w:tcPr>
          <w:p w:rsidR="00DC1D1A" w:rsidRPr="00407C6E" w:rsidRDefault="00DC1D1A" w:rsidP="00BE4FE1">
            <w:pPr>
              <w:pStyle w:val="a4"/>
              <w:ind w:firstLine="0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>Сомнительна НН</w:t>
            </w:r>
          </w:p>
        </w:tc>
      </w:tr>
      <w:tr w:rsidR="00DC1D1A" w:rsidRPr="00407C6E" w:rsidTr="00DC1D1A">
        <w:trPr>
          <w:trHeight w:val="515"/>
        </w:trPr>
        <w:tc>
          <w:tcPr>
            <w:tcW w:w="2618" w:type="dxa"/>
          </w:tcPr>
          <w:p w:rsidR="00DC1D1A" w:rsidRPr="00407C6E" w:rsidRDefault="00DC1D1A" w:rsidP="00BE4FE1">
            <w:pPr>
              <w:pStyle w:val="a4"/>
              <w:ind w:firstLine="0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>более 500</w:t>
            </w:r>
            <w:r w:rsidRPr="00407C6E">
              <w:rPr>
                <w:sz w:val="28"/>
                <w:szCs w:val="28"/>
                <w:lang w:val="en-US"/>
              </w:rPr>
              <w:t xml:space="preserve"> </w:t>
            </w:r>
            <w:r w:rsidRPr="00407C6E">
              <w:rPr>
                <w:sz w:val="28"/>
                <w:szCs w:val="28"/>
              </w:rPr>
              <w:t>нмоль/л</w:t>
            </w:r>
          </w:p>
        </w:tc>
        <w:tc>
          <w:tcPr>
            <w:tcW w:w="2619" w:type="dxa"/>
          </w:tcPr>
          <w:p w:rsidR="00DC1D1A" w:rsidRPr="00407C6E" w:rsidRDefault="00DC1D1A" w:rsidP="00BE4FE1">
            <w:pPr>
              <w:pStyle w:val="a4"/>
              <w:ind w:firstLine="0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>Исключается НН</w:t>
            </w:r>
          </w:p>
        </w:tc>
      </w:tr>
    </w:tbl>
    <w:p w:rsidR="00BE4FE1" w:rsidRPr="00407C6E" w:rsidRDefault="00BE4FE1" w:rsidP="00BE4FE1">
      <w:pPr>
        <w:pStyle w:val="a4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BE4FE1" w:rsidRPr="00407C6E" w:rsidTr="00082CA1">
        <w:tc>
          <w:tcPr>
            <w:tcW w:w="9571" w:type="dxa"/>
            <w:gridSpan w:val="4"/>
          </w:tcPr>
          <w:p w:rsidR="00BE4FE1" w:rsidRPr="00407C6E" w:rsidRDefault="00BE4FE1" w:rsidP="00082CA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E4FE1" w:rsidRPr="00407C6E" w:rsidTr="00082CA1">
        <w:tc>
          <w:tcPr>
            <w:tcW w:w="2392" w:type="dxa"/>
          </w:tcPr>
          <w:p w:rsidR="00BE4FE1" w:rsidRPr="00407C6E" w:rsidRDefault="00BE4FE1" w:rsidP="00082CA1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E4FE1" w:rsidRPr="00407C6E" w:rsidRDefault="00BE4FE1" w:rsidP="00082CA1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E4FE1" w:rsidRPr="00407C6E" w:rsidRDefault="00BE4FE1" w:rsidP="00082CA1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E4FE1" w:rsidRPr="00407C6E" w:rsidRDefault="00BE4FE1" w:rsidP="00082CA1">
            <w:pPr>
              <w:pStyle w:val="a4"/>
              <w:ind w:firstLine="0"/>
              <w:rPr>
                <w:sz w:val="28"/>
                <w:szCs w:val="28"/>
              </w:rPr>
            </w:pPr>
          </w:p>
        </w:tc>
      </w:tr>
      <w:tr w:rsidR="00BE4FE1" w:rsidRPr="00407C6E" w:rsidTr="002E1393">
        <w:trPr>
          <w:trHeight w:val="562"/>
        </w:trPr>
        <w:tc>
          <w:tcPr>
            <w:tcW w:w="2392" w:type="dxa"/>
          </w:tcPr>
          <w:p w:rsidR="00BE4FE1" w:rsidRPr="00407C6E" w:rsidRDefault="00BE4FE1" w:rsidP="00082CA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E4FE1" w:rsidRPr="00407C6E" w:rsidRDefault="00BE4FE1" w:rsidP="00082CA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E4FE1" w:rsidRPr="00407C6E" w:rsidRDefault="00BE4FE1" w:rsidP="00082CA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E4FE1" w:rsidRPr="00407C6E" w:rsidRDefault="00BE4FE1" w:rsidP="00082CA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E4FE1" w:rsidRPr="00407C6E" w:rsidTr="00082CA1">
        <w:tc>
          <w:tcPr>
            <w:tcW w:w="2392" w:type="dxa"/>
          </w:tcPr>
          <w:p w:rsidR="00BE4FE1" w:rsidRPr="00407C6E" w:rsidRDefault="00BE4FE1" w:rsidP="00082CA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E4FE1" w:rsidRPr="00407C6E" w:rsidRDefault="00BE4FE1" w:rsidP="00082CA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E4FE1" w:rsidRPr="00407C6E" w:rsidRDefault="00BE4FE1" w:rsidP="00082CA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E4FE1" w:rsidRPr="00407C6E" w:rsidRDefault="00BE4FE1" w:rsidP="00082CA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E74D4" w:rsidRDefault="00E032AC" w:rsidP="00DE74D4">
      <w:pPr>
        <w:pStyle w:val="a4"/>
        <w:rPr>
          <w:sz w:val="28"/>
          <w:szCs w:val="28"/>
        </w:rPr>
      </w:pPr>
      <w:r w:rsidRPr="00407C6E">
        <w:rPr>
          <w:sz w:val="28"/>
          <w:szCs w:val="28"/>
        </w:rPr>
        <w:t>При вероятных и сомнительных результатах уровня кортизола необходимо проведение диагностических проб (</w:t>
      </w:r>
      <w:proofErr w:type="gramStart"/>
      <w:r w:rsidRPr="00407C6E">
        <w:rPr>
          <w:sz w:val="28"/>
          <w:szCs w:val="28"/>
        </w:rPr>
        <w:t>см</w:t>
      </w:r>
      <w:proofErr w:type="gramEnd"/>
      <w:r w:rsidRPr="00407C6E">
        <w:rPr>
          <w:sz w:val="28"/>
          <w:szCs w:val="28"/>
        </w:rPr>
        <w:t xml:space="preserve"> ниже).</w:t>
      </w:r>
      <w:r w:rsidR="00DE74D4" w:rsidRPr="00DE74D4">
        <w:rPr>
          <w:sz w:val="28"/>
          <w:szCs w:val="28"/>
        </w:rPr>
        <w:t xml:space="preserve"> </w:t>
      </w:r>
    </w:p>
    <w:p w:rsidR="00DE74D4" w:rsidRPr="00407C6E" w:rsidRDefault="00DE74D4" w:rsidP="00DE74D4">
      <w:pPr>
        <w:pStyle w:val="a4"/>
        <w:rPr>
          <w:sz w:val="28"/>
          <w:szCs w:val="28"/>
        </w:rPr>
      </w:pPr>
      <w:r w:rsidRPr="00407C6E">
        <w:rPr>
          <w:sz w:val="28"/>
          <w:szCs w:val="28"/>
        </w:rPr>
        <w:lastRenderedPageBreak/>
        <w:t>Одновременно с низким уровнем кортизола при первичной надпочечниковой недостаточности определяется высокий уровень АКТГ в плазме. Это исследование требует от врача соблюдения правил забора крови: время забора в ранние утренние часы, осуществляется забор в холодную пробирку с ЭДТА, пробирка должна быть доставлена в лабораторию для исследования в течение нескольких часов. При значительно повышенно</w:t>
      </w:r>
      <w:r>
        <w:rPr>
          <w:sz w:val="28"/>
          <w:szCs w:val="28"/>
        </w:rPr>
        <w:t>м уровне АКТГ (более 15</w:t>
      </w:r>
      <w:r w:rsidRPr="00407C6E">
        <w:rPr>
          <w:sz w:val="28"/>
          <w:szCs w:val="28"/>
        </w:rPr>
        <w:t xml:space="preserve">0 </w:t>
      </w:r>
      <w:proofErr w:type="spellStart"/>
      <w:r w:rsidRPr="00407C6E">
        <w:rPr>
          <w:sz w:val="28"/>
          <w:szCs w:val="28"/>
        </w:rPr>
        <w:t>пг</w:t>
      </w:r>
      <w:proofErr w:type="spellEnd"/>
      <w:r w:rsidRPr="00407C6E">
        <w:rPr>
          <w:sz w:val="28"/>
          <w:szCs w:val="28"/>
        </w:rPr>
        <w:t>/мл) и уровне кортизола менее 500 нмоль/л диагноз первичной надпочечниковой недостаточности может быть установлен.</w:t>
      </w:r>
      <w:r>
        <w:rPr>
          <w:sz w:val="28"/>
          <w:szCs w:val="28"/>
        </w:rPr>
        <w:t xml:space="preserve"> При уровне АКТГ менее 15</w:t>
      </w:r>
      <w:r w:rsidRPr="00407C6E">
        <w:rPr>
          <w:sz w:val="28"/>
          <w:szCs w:val="28"/>
        </w:rPr>
        <w:t xml:space="preserve">0 </w:t>
      </w:r>
      <w:proofErr w:type="spellStart"/>
      <w:r w:rsidRPr="00407C6E">
        <w:rPr>
          <w:sz w:val="28"/>
          <w:szCs w:val="28"/>
        </w:rPr>
        <w:t>пг</w:t>
      </w:r>
      <w:proofErr w:type="spellEnd"/>
      <w:r w:rsidRPr="00407C6E">
        <w:rPr>
          <w:sz w:val="28"/>
          <w:szCs w:val="28"/>
        </w:rPr>
        <w:t xml:space="preserve">/мл и уровне кортизола менее 500 нмоль/л, требуется дополнительный </w:t>
      </w:r>
      <w:proofErr w:type="spellStart"/>
      <w:r w:rsidRPr="00407C6E">
        <w:rPr>
          <w:sz w:val="28"/>
          <w:szCs w:val="28"/>
        </w:rPr>
        <w:t>стимуляционный</w:t>
      </w:r>
      <w:proofErr w:type="spellEnd"/>
      <w:r w:rsidRPr="00407C6E">
        <w:rPr>
          <w:sz w:val="28"/>
          <w:szCs w:val="28"/>
        </w:rPr>
        <w:t xml:space="preserve"> тест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синактеном</w:t>
      </w:r>
      <w:proofErr w:type="spellEnd"/>
      <w:r w:rsidR="00436F59" w:rsidRPr="00436F59">
        <w:rPr>
          <w:sz w:val="28"/>
          <w:szCs w:val="28"/>
        </w:rPr>
        <w:t xml:space="preserve"> [</w:t>
      </w:r>
      <w:r w:rsidR="00436F59">
        <w:rPr>
          <w:sz w:val="28"/>
          <w:szCs w:val="28"/>
          <w:lang w:val="en-US"/>
        </w:rPr>
        <w:t>BII</w:t>
      </w:r>
      <w:r w:rsidR="00436F59" w:rsidRPr="00436F59">
        <w:rPr>
          <w:sz w:val="28"/>
          <w:szCs w:val="28"/>
        </w:rPr>
        <w:t>]</w:t>
      </w:r>
      <w:r w:rsidRPr="00407C6E">
        <w:rPr>
          <w:sz w:val="28"/>
          <w:szCs w:val="28"/>
        </w:rPr>
        <w:t>.</w:t>
      </w:r>
    </w:p>
    <w:p w:rsidR="00E032AC" w:rsidRPr="00407C6E" w:rsidRDefault="00E032AC" w:rsidP="002E1393">
      <w:pPr>
        <w:pStyle w:val="a4"/>
        <w:ind w:firstLine="0"/>
        <w:rPr>
          <w:sz w:val="28"/>
          <w:szCs w:val="28"/>
        </w:rPr>
      </w:pPr>
    </w:p>
    <w:p w:rsidR="00BE4FE1" w:rsidRPr="00407C6E" w:rsidRDefault="00E032AC" w:rsidP="00E032AC">
      <w:pPr>
        <w:pStyle w:val="a4"/>
        <w:rPr>
          <w:sz w:val="28"/>
          <w:szCs w:val="28"/>
        </w:rPr>
      </w:pPr>
      <w:r w:rsidRPr="00407C6E">
        <w:rPr>
          <w:sz w:val="28"/>
          <w:szCs w:val="28"/>
        </w:rPr>
        <w:t xml:space="preserve">Внимание! Если пациент получает терапию </w:t>
      </w:r>
      <w:proofErr w:type="spellStart"/>
      <w:r w:rsidRPr="00407C6E">
        <w:rPr>
          <w:sz w:val="28"/>
          <w:szCs w:val="28"/>
        </w:rPr>
        <w:t>глюкокортикоидами</w:t>
      </w:r>
      <w:proofErr w:type="spellEnd"/>
      <w:r w:rsidRPr="00407C6E">
        <w:rPr>
          <w:sz w:val="28"/>
          <w:szCs w:val="28"/>
        </w:rPr>
        <w:t xml:space="preserve">, то исследование уровня базального кортизола </w:t>
      </w:r>
      <w:r w:rsidR="00DE74D4">
        <w:rPr>
          <w:sz w:val="28"/>
          <w:szCs w:val="28"/>
        </w:rPr>
        <w:t xml:space="preserve">и АКТГ </w:t>
      </w:r>
      <w:r w:rsidRPr="00407C6E">
        <w:rPr>
          <w:sz w:val="28"/>
          <w:szCs w:val="28"/>
        </w:rPr>
        <w:t xml:space="preserve">не </w:t>
      </w:r>
      <w:r w:rsidR="00CB587E" w:rsidRPr="00407C6E">
        <w:rPr>
          <w:sz w:val="28"/>
          <w:szCs w:val="28"/>
        </w:rPr>
        <w:t>достоверно</w:t>
      </w:r>
      <w:r w:rsidRPr="00407C6E">
        <w:rPr>
          <w:sz w:val="28"/>
          <w:szCs w:val="28"/>
        </w:rPr>
        <w:t xml:space="preserve">! В таком случае переходят в </w:t>
      </w:r>
      <w:r w:rsidRPr="00407C6E">
        <w:rPr>
          <w:sz w:val="28"/>
          <w:szCs w:val="28"/>
          <w:lang w:val="en-US"/>
        </w:rPr>
        <w:t>II</w:t>
      </w:r>
      <w:r w:rsidRPr="00407C6E">
        <w:rPr>
          <w:sz w:val="28"/>
          <w:szCs w:val="28"/>
        </w:rPr>
        <w:t xml:space="preserve"> этапу диагностики с помощью </w:t>
      </w:r>
      <w:proofErr w:type="spellStart"/>
      <w:r w:rsidRPr="00407C6E">
        <w:rPr>
          <w:sz w:val="28"/>
          <w:szCs w:val="28"/>
        </w:rPr>
        <w:t>стимуляционных</w:t>
      </w:r>
      <w:proofErr w:type="spellEnd"/>
      <w:r w:rsidRPr="00407C6E">
        <w:rPr>
          <w:sz w:val="28"/>
          <w:szCs w:val="28"/>
        </w:rPr>
        <w:t xml:space="preserve"> проб.</w:t>
      </w:r>
    </w:p>
    <w:p w:rsidR="00BE4FE1" w:rsidRPr="00407C6E" w:rsidRDefault="00BE4FE1" w:rsidP="00BE4FE1">
      <w:pPr>
        <w:pStyle w:val="a4"/>
        <w:rPr>
          <w:sz w:val="28"/>
          <w:szCs w:val="28"/>
        </w:rPr>
      </w:pPr>
      <w:r w:rsidRPr="00407C6E">
        <w:rPr>
          <w:sz w:val="28"/>
          <w:szCs w:val="28"/>
        </w:rPr>
        <w:t>Исследование уровня свободного кортизола в</w:t>
      </w:r>
      <w:r w:rsidR="00CB587E" w:rsidRPr="00407C6E">
        <w:rPr>
          <w:sz w:val="28"/>
          <w:szCs w:val="28"/>
        </w:rPr>
        <w:t xml:space="preserve"> слюне и </w:t>
      </w:r>
      <w:r w:rsidRPr="00407C6E">
        <w:rPr>
          <w:sz w:val="28"/>
          <w:szCs w:val="28"/>
        </w:rPr>
        <w:t xml:space="preserve"> суточной моче</w:t>
      </w:r>
      <w:r w:rsidR="00CB587E" w:rsidRPr="00407C6E">
        <w:rPr>
          <w:sz w:val="28"/>
          <w:szCs w:val="28"/>
        </w:rPr>
        <w:t xml:space="preserve"> также может применяться для диагностики НН и в отдельных случаях  имеет ряд технических преимуществ (например, </w:t>
      </w:r>
      <w:proofErr w:type="spellStart"/>
      <w:r w:rsidR="00CB587E" w:rsidRPr="00407C6E">
        <w:rPr>
          <w:sz w:val="28"/>
          <w:szCs w:val="28"/>
        </w:rPr>
        <w:t>неивазивность</w:t>
      </w:r>
      <w:proofErr w:type="spellEnd"/>
      <w:r w:rsidR="00CB587E" w:rsidRPr="00407C6E">
        <w:rPr>
          <w:sz w:val="28"/>
          <w:szCs w:val="28"/>
        </w:rPr>
        <w:t xml:space="preserve"> при заборе материала)</w:t>
      </w:r>
      <w:r w:rsidRPr="00407C6E">
        <w:rPr>
          <w:sz w:val="28"/>
          <w:szCs w:val="28"/>
        </w:rPr>
        <w:t xml:space="preserve">. Определение метаболитов </w:t>
      </w:r>
      <w:proofErr w:type="spellStart"/>
      <w:r w:rsidRPr="00407C6E">
        <w:rPr>
          <w:sz w:val="28"/>
          <w:szCs w:val="28"/>
        </w:rPr>
        <w:t>стероидогенеза</w:t>
      </w:r>
      <w:proofErr w:type="spellEnd"/>
      <w:r w:rsidRPr="00407C6E">
        <w:rPr>
          <w:sz w:val="28"/>
          <w:szCs w:val="28"/>
        </w:rPr>
        <w:t xml:space="preserve"> в суточной моче (17-оксикортикостероидов) не является информативным</w:t>
      </w:r>
      <w:r w:rsidR="00CB587E" w:rsidRPr="00407C6E">
        <w:rPr>
          <w:sz w:val="28"/>
          <w:szCs w:val="28"/>
        </w:rPr>
        <w:t xml:space="preserve"> и </w:t>
      </w:r>
      <w:proofErr w:type="spellStart"/>
      <w:r w:rsidR="00CB587E" w:rsidRPr="00407C6E">
        <w:rPr>
          <w:sz w:val="28"/>
          <w:szCs w:val="28"/>
        </w:rPr>
        <w:t>н</w:t>
      </w:r>
      <w:proofErr w:type="spellEnd"/>
      <w:proofErr w:type="gramStart"/>
      <w:r w:rsidR="00436F59">
        <w:rPr>
          <w:sz w:val="28"/>
          <w:szCs w:val="28"/>
          <w:lang w:val="en-US"/>
        </w:rPr>
        <w:t>e</w:t>
      </w:r>
      <w:proofErr w:type="gramEnd"/>
      <w:r w:rsidR="00CB587E" w:rsidRPr="00407C6E">
        <w:rPr>
          <w:sz w:val="28"/>
          <w:szCs w:val="28"/>
        </w:rPr>
        <w:t xml:space="preserve"> рекомендуется для диагностики НН</w:t>
      </w:r>
      <w:r w:rsidR="00436F59" w:rsidRPr="00436F59">
        <w:rPr>
          <w:sz w:val="28"/>
          <w:szCs w:val="28"/>
        </w:rPr>
        <w:t xml:space="preserve"> [</w:t>
      </w:r>
      <w:r w:rsidR="00436F59">
        <w:rPr>
          <w:sz w:val="28"/>
          <w:szCs w:val="28"/>
          <w:lang w:val="en-US"/>
        </w:rPr>
        <w:t>EII</w:t>
      </w:r>
      <w:r w:rsidR="00436F59" w:rsidRPr="00436F59">
        <w:rPr>
          <w:sz w:val="28"/>
          <w:szCs w:val="28"/>
        </w:rPr>
        <w:t>]</w:t>
      </w:r>
      <w:r w:rsidRPr="00407C6E">
        <w:rPr>
          <w:sz w:val="28"/>
          <w:szCs w:val="28"/>
        </w:rPr>
        <w:t>.</w:t>
      </w:r>
    </w:p>
    <w:p w:rsidR="00D90EAD" w:rsidRPr="00407C6E" w:rsidRDefault="00D90EAD" w:rsidP="00BE4FE1">
      <w:pPr>
        <w:pStyle w:val="a4"/>
        <w:ind w:firstLine="0"/>
        <w:rPr>
          <w:b/>
          <w:i/>
          <w:sz w:val="28"/>
          <w:szCs w:val="28"/>
        </w:rPr>
      </w:pPr>
    </w:p>
    <w:p w:rsidR="00C27179" w:rsidRPr="00407C6E" w:rsidRDefault="00C27179" w:rsidP="00C27179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Toc50445235"/>
      <w:r w:rsidRPr="00407C6E">
        <w:rPr>
          <w:rFonts w:ascii="Times New Roman" w:hAnsi="Times New Roman" w:cs="Times New Roman"/>
          <w:b/>
          <w:i/>
          <w:sz w:val="28"/>
          <w:szCs w:val="28"/>
        </w:rPr>
        <w:t xml:space="preserve">Дефицит </w:t>
      </w:r>
      <w:proofErr w:type="spellStart"/>
      <w:r w:rsidRPr="00407C6E">
        <w:rPr>
          <w:rFonts w:ascii="Times New Roman" w:hAnsi="Times New Roman" w:cs="Times New Roman"/>
          <w:b/>
          <w:i/>
          <w:sz w:val="28"/>
          <w:szCs w:val="28"/>
        </w:rPr>
        <w:t>минералокортикоидов</w:t>
      </w:r>
      <w:proofErr w:type="spellEnd"/>
    </w:p>
    <w:p w:rsidR="00C27179" w:rsidRPr="00407C6E" w:rsidRDefault="00C27179" w:rsidP="00C27179">
      <w:pPr>
        <w:pStyle w:val="a4"/>
        <w:rPr>
          <w:sz w:val="28"/>
          <w:szCs w:val="28"/>
        </w:rPr>
      </w:pPr>
      <w:r w:rsidRPr="00407C6E">
        <w:rPr>
          <w:sz w:val="28"/>
          <w:szCs w:val="28"/>
        </w:rPr>
        <w:t xml:space="preserve">Лабораторным подтверждением минералокортикоидной недостаточности являются электролитные нарушения – </w:t>
      </w:r>
      <w:proofErr w:type="spellStart"/>
      <w:r w:rsidRPr="00407C6E">
        <w:rPr>
          <w:sz w:val="28"/>
          <w:szCs w:val="28"/>
        </w:rPr>
        <w:t>гипонатриемия</w:t>
      </w:r>
      <w:proofErr w:type="spellEnd"/>
      <w:r w:rsidRPr="00407C6E">
        <w:rPr>
          <w:sz w:val="28"/>
          <w:szCs w:val="28"/>
        </w:rPr>
        <w:t xml:space="preserve">, </w:t>
      </w:r>
      <w:proofErr w:type="spellStart"/>
      <w:r w:rsidRPr="00407C6E">
        <w:rPr>
          <w:sz w:val="28"/>
          <w:szCs w:val="28"/>
        </w:rPr>
        <w:t>гиперкалиемия</w:t>
      </w:r>
      <w:proofErr w:type="spellEnd"/>
      <w:r w:rsidRPr="00407C6E">
        <w:rPr>
          <w:sz w:val="28"/>
          <w:szCs w:val="28"/>
        </w:rPr>
        <w:t xml:space="preserve"> и данные гормональных исследований – повышение активности ренина плазмы (ренина). </w:t>
      </w:r>
    </w:p>
    <w:p w:rsidR="00946BC0" w:rsidRPr="00407C6E" w:rsidRDefault="00946BC0" w:rsidP="00C27179">
      <w:pPr>
        <w:pStyle w:val="a4"/>
        <w:rPr>
          <w:b/>
          <w:sz w:val="28"/>
          <w:szCs w:val="28"/>
        </w:rPr>
      </w:pPr>
      <w:proofErr w:type="gramStart"/>
      <w:r w:rsidRPr="00407C6E">
        <w:rPr>
          <w:b/>
          <w:sz w:val="28"/>
          <w:szCs w:val="28"/>
          <w:lang w:val="en-US"/>
        </w:rPr>
        <w:t>II</w:t>
      </w:r>
      <w:r w:rsidRPr="00407C6E">
        <w:rPr>
          <w:b/>
          <w:sz w:val="28"/>
          <w:szCs w:val="28"/>
        </w:rPr>
        <w:t xml:space="preserve"> этап</w:t>
      </w:r>
      <w:r w:rsidR="00C27179" w:rsidRPr="00407C6E">
        <w:rPr>
          <w:b/>
          <w:sz w:val="28"/>
          <w:szCs w:val="28"/>
        </w:rPr>
        <w:t>.</w:t>
      </w:r>
      <w:proofErr w:type="gramEnd"/>
      <w:r w:rsidR="00C27179" w:rsidRPr="00407C6E">
        <w:rPr>
          <w:b/>
          <w:sz w:val="28"/>
          <w:szCs w:val="28"/>
        </w:rPr>
        <w:t xml:space="preserve"> Подтверждающая диагностика</w:t>
      </w:r>
      <w:r w:rsidR="00FD6929" w:rsidRPr="00407C6E">
        <w:rPr>
          <w:b/>
          <w:sz w:val="28"/>
          <w:szCs w:val="28"/>
        </w:rPr>
        <w:t xml:space="preserve">. </w:t>
      </w:r>
      <w:proofErr w:type="spellStart"/>
      <w:r w:rsidR="00FD6929" w:rsidRPr="00407C6E">
        <w:rPr>
          <w:b/>
          <w:sz w:val="28"/>
          <w:szCs w:val="28"/>
        </w:rPr>
        <w:t>Стимуляционные</w:t>
      </w:r>
      <w:proofErr w:type="spellEnd"/>
      <w:r w:rsidR="00FD6929" w:rsidRPr="00407C6E">
        <w:rPr>
          <w:b/>
          <w:sz w:val="28"/>
          <w:szCs w:val="28"/>
        </w:rPr>
        <w:t xml:space="preserve"> тесты.</w:t>
      </w:r>
    </w:p>
    <w:p w:rsidR="00946BC0" w:rsidRPr="00407C6E" w:rsidRDefault="00946BC0" w:rsidP="00E032A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C6E">
        <w:rPr>
          <w:rFonts w:ascii="Times New Roman" w:hAnsi="Times New Roman" w:cs="Times New Roman"/>
          <w:sz w:val="28"/>
          <w:szCs w:val="28"/>
          <w:lang w:eastAsia="ru-RU"/>
        </w:rPr>
        <w:t xml:space="preserve">Данный этап необходим в случае, когда на первом этапе не удалось однозначно лабораторно подтвердить наличие надпочечниковой </w:t>
      </w:r>
      <w:r w:rsidRPr="00407C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недостаточности</w:t>
      </w:r>
      <w:r w:rsidR="00C27179" w:rsidRPr="00407C6E">
        <w:rPr>
          <w:rFonts w:ascii="Times New Roman" w:hAnsi="Times New Roman" w:cs="Times New Roman"/>
          <w:sz w:val="28"/>
          <w:szCs w:val="28"/>
          <w:lang w:eastAsia="ru-RU"/>
        </w:rPr>
        <w:t xml:space="preserve">. А также, когда на </w:t>
      </w:r>
      <w:r w:rsidR="00C27179" w:rsidRPr="00407C6E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C27179" w:rsidRPr="00407C6E">
        <w:rPr>
          <w:rFonts w:ascii="Times New Roman" w:hAnsi="Times New Roman" w:cs="Times New Roman"/>
          <w:sz w:val="28"/>
          <w:szCs w:val="28"/>
          <w:lang w:eastAsia="ru-RU"/>
        </w:rPr>
        <w:t xml:space="preserve"> этапе не удается однозначно ответить на вопрос,  имеется ли дефицит </w:t>
      </w:r>
      <w:proofErr w:type="spellStart"/>
      <w:r w:rsidR="00C27179" w:rsidRPr="00407C6E">
        <w:rPr>
          <w:rFonts w:ascii="Times New Roman" w:hAnsi="Times New Roman" w:cs="Times New Roman"/>
          <w:sz w:val="28"/>
          <w:szCs w:val="28"/>
          <w:lang w:eastAsia="ru-RU"/>
        </w:rPr>
        <w:t>минералокортикоидов</w:t>
      </w:r>
      <w:proofErr w:type="spellEnd"/>
      <w:r w:rsidR="00C27179" w:rsidRPr="00407C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4FE1" w:rsidRPr="00407C6E" w:rsidRDefault="00BE4FE1" w:rsidP="00BE4FE1">
      <w:pPr>
        <w:pStyle w:val="2"/>
        <w:rPr>
          <w:rFonts w:ascii="Times New Roman" w:hAnsi="Times New Roman" w:cs="Times New Roman"/>
        </w:rPr>
      </w:pPr>
      <w:proofErr w:type="spellStart"/>
      <w:r w:rsidRPr="00407C6E">
        <w:rPr>
          <w:rFonts w:ascii="Times New Roman" w:hAnsi="Times New Roman" w:cs="Times New Roman"/>
        </w:rPr>
        <w:t>Стимуляционный</w:t>
      </w:r>
      <w:proofErr w:type="spellEnd"/>
      <w:r w:rsidRPr="00407C6E">
        <w:rPr>
          <w:rFonts w:ascii="Times New Roman" w:hAnsi="Times New Roman" w:cs="Times New Roman"/>
        </w:rPr>
        <w:t xml:space="preserve"> тест с АКТГ</w:t>
      </w:r>
      <w:bookmarkEnd w:id="0"/>
      <w:r w:rsidRPr="00407C6E">
        <w:rPr>
          <w:rFonts w:ascii="Times New Roman" w:hAnsi="Times New Roman" w:cs="Times New Roman"/>
        </w:rPr>
        <w:t xml:space="preserve"> </w:t>
      </w:r>
    </w:p>
    <w:p w:rsidR="00BE4FE1" w:rsidRPr="00407C6E" w:rsidRDefault="00BE4FE1" w:rsidP="00BE4FE1">
      <w:pPr>
        <w:pStyle w:val="a4"/>
        <w:rPr>
          <w:sz w:val="28"/>
          <w:szCs w:val="28"/>
        </w:rPr>
      </w:pPr>
      <w:r w:rsidRPr="00407C6E">
        <w:rPr>
          <w:sz w:val="28"/>
          <w:szCs w:val="28"/>
        </w:rPr>
        <w:t xml:space="preserve">«Золотым стандартом» в диагностике первичной надпочечниковой недостаточности является </w:t>
      </w:r>
      <w:proofErr w:type="spellStart"/>
      <w:r w:rsidRPr="00407C6E">
        <w:rPr>
          <w:sz w:val="28"/>
          <w:szCs w:val="28"/>
        </w:rPr>
        <w:t>стимуляционный</w:t>
      </w:r>
      <w:proofErr w:type="spellEnd"/>
      <w:r w:rsidRPr="00407C6E">
        <w:rPr>
          <w:sz w:val="28"/>
          <w:szCs w:val="28"/>
        </w:rPr>
        <w:t xml:space="preserve"> тест с АКТГ. Международным стандартом является проба с АКТГ короткого действия</w:t>
      </w:r>
      <w:r w:rsidR="00436F59" w:rsidRPr="008210D8">
        <w:rPr>
          <w:sz w:val="28"/>
          <w:szCs w:val="28"/>
        </w:rPr>
        <w:t xml:space="preserve"> [</w:t>
      </w:r>
      <w:r w:rsidR="00436F59">
        <w:rPr>
          <w:sz w:val="28"/>
          <w:szCs w:val="28"/>
          <w:lang w:val="en-US"/>
        </w:rPr>
        <w:t>BII</w:t>
      </w:r>
      <w:r w:rsidR="00436F59" w:rsidRPr="008210D8">
        <w:rPr>
          <w:sz w:val="28"/>
          <w:szCs w:val="28"/>
        </w:rPr>
        <w:t>]</w:t>
      </w:r>
      <w:r w:rsidRPr="00407C6E">
        <w:rPr>
          <w:sz w:val="28"/>
          <w:szCs w:val="28"/>
        </w:rPr>
        <w:t xml:space="preserve">. </w:t>
      </w:r>
    </w:p>
    <w:p w:rsidR="00BE4FE1" w:rsidRPr="00407C6E" w:rsidRDefault="00BE4FE1" w:rsidP="00BE4FE1">
      <w:pPr>
        <w:pStyle w:val="a4"/>
        <w:rPr>
          <w:i/>
          <w:sz w:val="28"/>
          <w:szCs w:val="28"/>
        </w:rPr>
      </w:pPr>
      <w:r w:rsidRPr="00407C6E">
        <w:rPr>
          <w:i/>
          <w:sz w:val="28"/>
          <w:szCs w:val="28"/>
        </w:rPr>
        <w:t>Алгоритм проведения пробы с АКТГ короткого действия:</w:t>
      </w:r>
    </w:p>
    <w:p w:rsidR="00BE4FE1" w:rsidRPr="00407C6E" w:rsidRDefault="00BE4FE1" w:rsidP="00BE4FE1">
      <w:pPr>
        <w:pStyle w:val="a4"/>
        <w:rPr>
          <w:i/>
          <w:sz w:val="28"/>
          <w:szCs w:val="28"/>
        </w:rPr>
      </w:pPr>
    </w:p>
    <w:p w:rsidR="00BE4FE1" w:rsidRPr="00407C6E" w:rsidRDefault="00BE4FE1" w:rsidP="00BE4FE1">
      <w:pPr>
        <w:pStyle w:val="a4"/>
        <w:rPr>
          <w:i/>
          <w:sz w:val="28"/>
          <w:szCs w:val="28"/>
        </w:rPr>
      </w:pPr>
      <w:r w:rsidRPr="00407C6E">
        <w:rPr>
          <w:i/>
          <w:sz w:val="28"/>
          <w:szCs w:val="28"/>
        </w:rPr>
        <w:t xml:space="preserve">Исходно берется кровь для определения кортизола, после чего </w:t>
      </w:r>
      <w:proofErr w:type="gramStart"/>
      <w:r w:rsidRPr="00407C6E">
        <w:rPr>
          <w:i/>
          <w:sz w:val="28"/>
          <w:szCs w:val="28"/>
        </w:rPr>
        <w:t>в</w:t>
      </w:r>
      <w:proofErr w:type="gramEnd"/>
      <w:r w:rsidRPr="00407C6E">
        <w:rPr>
          <w:i/>
          <w:sz w:val="28"/>
          <w:szCs w:val="28"/>
        </w:rPr>
        <w:t>/</w:t>
      </w:r>
      <w:proofErr w:type="gramStart"/>
      <w:r w:rsidRPr="00407C6E">
        <w:rPr>
          <w:i/>
          <w:sz w:val="28"/>
          <w:szCs w:val="28"/>
        </w:rPr>
        <w:t>в</w:t>
      </w:r>
      <w:proofErr w:type="gramEnd"/>
      <w:r w:rsidRPr="00407C6E">
        <w:rPr>
          <w:i/>
          <w:sz w:val="28"/>
          <w:szCs w:val="28"/>
        </w:rPr>
        <w:t xml:space="preserve"> вводится 250 мкг </w:t>
      </w:r>
      <w:proofErr w:type="spellStart"/>
      <w:r w:rsidRPr="00407C6E">
        <w:rPr>
          <w:i/>
          <w:sz w:val="28"/>
          <w:szCs w:val="28"/>
        </w:rPr>
        <w:t>тетракозактида</w:t>
      </w:r>
      <w:proofErr w:type="spellEnd"/>
      <w:r w:rsidRPr="00407C6E">
        <w:rPr>
          <w:i/>
          <w:sz w:val="28"/>
          <w:szCs w:val="28"/>
        </w:rPr>
        <w:t xml:space="preserve"> (синтетический аналог АКТГ) в 5 мл физиологического раствора, продолжительность </w:t>
      </w:r>
      <w:proofErr w:type="spellStart"/>
      <w:r w:rsidRPr="00407C6E">
        <w:rPr>
          <w:i/>
          <w:sz w:val="28"/>
          <w:szCs w:val="28"/>
        </w:rPr>
        <w:t>инфузии</w:t>
      </w:r>
      <w:proofErr w:type="spellEnd"/>
      <w:r w:rsidRPr="00407C6E">
        <w:rPr>
          <w:i/>
          <w:sz w:val="28"/>
          <w:szCs w:val="28"/>
        </w:rPr>
        <w:t xml:space="preserve"> составляет 2 мин. Затем через 30 и 60 мин берут кровь для повторного определения кортизола.</w:t>
      </w:r>
    </w:p>
    <w:p w:rsidR="00BE4FE1" w:rsidRPr="00407C6E" w:rsidRDefault="00BE4FE1" w:rsidP="00BE4FE1">
      <w:pPr>
        <w:pStyle w:val="a4"/>
        <w:rPr>
          <w:sz w:val="28"/>
          <w:szCs w:val="28"/>
        </w:rPr>
      </w:pPr>
      <w:r w:rsidRPr="00407C6E">
        <w:rPr>
          <w:sz w:val="28"/>
          <w:szCs w:val="28"/>
        </w:rPr>
        <w:t>В норме уровень кортизола на стимуляции превышает 500 нмоль/л. При первичной надпочечниковой недостаточности реакция на стимуляцию отсутствует или снижена, подъем кортизола меньше 500 нмоль/л</w:t>
      </w:r>
      <w:r w:rsidR="00436F59" w:rsidRPr="00436F59">
        <w:rPr>
          <w:sz w:val="28"/>
          <w:szCs w:val="28"/>
        </w:rPr>
        <w:t xml:space="preserve"> [</w:t>
      </w:r>
      <w:r w:rsidR="00436F59">
        <w:rPr>
          <w:sz w:val="28"/>
          <w:szCs w:val="28"/>
          <w:lang w:val="en-US"/>
        </w:rPr>
        <w:t>BI</w:t>
      </w:r>
      <w:r w:rsidR="00436F59" w:rsidRPr="00436F59">
        <w:rPr>
          <w:sz w:val="28"/>
          <w:szCs w:val="28"/>
        </w:rPr>
        <w:t>]</w:t>
      </w:r>
      <w:r w:rsidRPr="00407C6E">
        <w:rPr>
          <w:sz w:val="28"/>
          <w:szCs w:val="28"/>
        </w:rPr>
        <w:t xml:space="preserve">. </w:t>
      </w:r>
    </w:p>
    <w:p w:rsidR="00BE4FE1" w:rsidRPr="00407C6E" w:rsidRDefault="00BE4FE1" w:rsidP="00BE4FE1">
      <w:pPr>
        <w:pStyle w:val="a4"/>
        <w:rPr>
          <w:sz w:val="28"/>
          <w:szCs w:val="28"/>
        </w:rPr>
      </w:pPr>
      <w:r w:rsidRPr="00407C6E">
        <w:rPr>
          <w:sz w:val="28"/>
          <w:szCs w:val="28"/>
        </w:rPr>
        <w:t>При отсутствии препаратов АКТГ короткого действия возможно проведение аналогичной пробы с препаратом  АКТГ пролонгированного действия (</w:t>
      </w:r>
      <w:proofErr w:type="spellStart"/>
      <w:r w:rsidRPr="00407C6E">
        <w:rPr>
          <w:sz w:val="28"/>
          <w:szCs w:val="28"/>
        </w:rPr>
        <w:t>Синактен-депо</w:t>
      </w:r>
      <w:proofErr w:type="spellEnd"/>
      <w:r w:rsidRPr="00407C6E">
        <w:rPr>
          <w:sz w:val="28"/>
          <w:szCs w:val="28"/>
        </w:rPr>
        <w:t>). После в/</w:t>
      </w:r>
      <w:proofErr w:type="gramStart"/>
      <w:r w:rsidRPr="00407C6E">
        <w:rPr>
          <w:sz w:val="28"/>
          <w:szCs w:val="28"/>
        </w:rPr>
        <w:t>м</w:t>
      </w:r>
      <w:proofErr w:type="gramEnd"/>
      <w:r w:rsidRPr="00407C6E">
        <w:rPr>
          <w:sz w:val="28"/>
          <w:szCs w:val="28"/>
        </w:rPr>
        <w:t xml:space="preserve"> введения 1мл </w:t>
      </w:r>
      <w:proofErr w:type="spellStart"/>
      <w:r w:rsidRPr="00407C6E">
        <w:rPr>
          <w:sz w:val="28"/>
          <w:szCs w:val="28"/>
        </w:rPr>
        <w:t>Синактена</w:t>
      </w:r>
      <w:proofErr w:type="spellEnd"/>
      <w:r w:rsidRPr="00407C6E">
        <w:rPr>
          <w:sz w:val="28"/>
          <w:szCs w:val="28"/>
        </w:rPr>
        <w:t xml:space="preserve"> (1 мг) кровь для определения кортизола берется через 10-12 и 24 часа. Результаты оцениваются аналогично тесту с АКТГ короткого действия.</w:t>
      </w:r>
    </w:p>
    <w:p w:rsidR="00BE4FE1" w:rsidRPr="00407C6E" w:rsidRDefault="00BE4FE1" w:rsidP="00BE4FE1">
      <w:pPr>
        <w:pStyle w:val="a4"/>
        <w:rPr>
          <w:sz w:val="28"/>
          <w:szCs w:val="28"/>
        </w:rPr>
      </w:pPr>
      <w:r w:rsidRPr="00407C6E">
        <w:rPr>
          <w:sz w:val="28"/>
          <w:szCs w:val="28"/>
        </w:rPr>
        <w:t xml:space="preserve">Выброс кортизола в ответ на введение АКТГ более 500 нмоль/л позволяет однозначно исключить первичную надпочечниковую недостаточность, однако, не исключает вероятности вторичной надпочечниковой недостаточности. Для диагностики </w:t>
      </w:r>
      <w:proofErr w:type="gramStart"/>
      <w:r w:rsidRPr="00407C6E">
        <w:rPr>
          <w:sz w:val="28"/>
          <w:szCs w:val="28"/>
        </w:rPr>
        <w:t>центрального</w:t>
      </w:r>
      <w:proofErr w:type="gramEnd"/>
      <w:r w:rsidRPr="00407C6E">
        <w:rPr>
          <w:sz w:val="28"/>
          <w:szCs w:val="28"/>
        </w:rPr>
        <w:t xml:space="preserve"> </w:t>
      </w:r>
      <w:proofErr w:type="spellStart"/>
      <w:r w:rsidRPr="00407C6E">
        <w:rPr>
          <w:sz w:val="28"/>
          <w:szCs w:val="28"/>
        </w:rPr>
        <w:t>гипокортицизма</w:t>
      </w:r>
      <w:proofErr w:type="spellEnd"/>
      <w:r w:rsidRPr="00407C6E">
        <w:rPr>
          <w:sz w:val="28"/>
          <w:szCs w:val="28"/>
        </w:rPr>
        <w:t xml:space="preserve"> используются тест с инсулином, тест с </w:t>
      </w:r>
      <w:proofErr w:type="spellStart"/>
      <w:r w:rsidRPr="00407C6E">
        <w:rPr>
          <w:sz w:val="28"/>
          <w:szCs w:val="28"/>
        </w:rPr>
        <w:t>метирапоном</w:t>
      </w:r>
      <w:proofErr w:type="spellEnd"/>
      <w:r w:rsidRPr="00407C6E">
        <w:rPr>
          <w:sz w:val="28"/>
          <w:szCs w:val="28"/>
        </w:rPr>
        <w:t xml:space="preserve">  и </w:t>
      </w:r>
      <w:proofErr w:type="spellStart"/>
      <w:r w:rsidRPr="00407C6E">
        <w:rPr>
          <w:sz w:val="28"/>
          <w:szCs w:val="28"/>
        </w:rPr>
        <w:t>стимуляционная</w:t>
      </w:r>
      <w:proofErr w:type="spellEnd"/>
      <w:r w:rsidRPr="00407C6E">
        <w:rPr>
          <w:sz w:val="28"/>
          <w:szCs w:val="28"/>
        </w:rPr>
        <w:t xml:space="preserve"> проба с </w:t>
      </w:r>
      <w:proofErr w:type="spellStart"/>
      <w:r w:rsidRPr="00407C6E">
        <w:rPr>
          <w:sz w:val="28"/>
          <w:szCs w:val="28"/>
        </w:rPr>
        <w:t>кортикотропин-рилизинг-гормоном</w:t>
      </w:r>
      <w:proofErr w:type="spellEnd"/>
      <w:r w:rsidRPr="00407C6E">
        <w:rPr>
          <w:sz w:val="28"/>
          <w:szCs w:val="28"/>
        </w:rPr>
        <w:t>.</w:t>
      </w:r>
    </w:p>
    <w:p w:rsidR="00BE4FE1" w:rsidRPr="00407C6E" w:rsidRDefault="00BE4FE1" w:rsidP="00BE4FE1">
      <w:pPr>
        <w:pStyle w:val="a4"/>
        <w:rPr>
          <w:sz w:val="28"/>
          <w:szCs w:val="28"/>
        </w:rPr>
      </w:pPr>
      <w:r w:rsidRPr="00407C6E">
        <w:rPr>
          <w:sz w:val="28"/>
          <w:szCs w:val="28"/>
        </w:rPr>
        <w:t>Отсутствие адекватного выброса кортизола</w:t>
      </w:r>
      <w:r w:rsidR="00E032AC" w:rsidRPr="00407C6E">
        <w:rPr>
          <w:sz w:val="28"/>
          <w:szCs w:val="28"/>
        </w:rPr>
        <w:t xml:space="preserve"> (более 500 нмоль/л) </w:t>
      </w:r>
      <w:r w:rsidRPr="00407C6E">
        <w:rPr>
          <w:sz w:val="28"/>
          <w:szCs w:val="28"/>
        </w:rPr>
        <w:t xml:space="preserve"> в ответ на введение АКТГ может также наблюдаться и у пациентов с врожденными </w:t>
      </w:r>
      <w:r w:rsidRPr="00407C6E">
        <w:rPr>
          <w:sz w:val="28"/>
          <w:szCs w:val="28"/>
        </w:rPr>
        <w:lastRenderedPageBreak/>
        <w:t xml:space="preserve">формами центрального </w:t>
      </w:r>
      <w:proofErr w:type="spellStart"/>
      <w:r w:rsidRPr="00407C6E">
        <w:rPr>
          <w:sz w:val="28"/>
          <w:szCs w:val="28"/>
        </w:rPr>
        <w:t>гипокортицизма</w:t>
      </w:r>
      <w:proofErr w:type="spellEnd"/>
      <w:r w:rsidRPr="00407C6E">
        <w:rPr>
          <w:sz w:val="28"/>
          <w:szCs w:val="28"/>
        </w:rPr>
        <w:t>, при этом базальный уровень АКТГ будет нормальным или сниженным.</w:t>
      </w:r>
    </w:p>
    <w:p w:rsidR="00BE4FE1" w:rsidRPr="00407C6E" w:rsidRDefault="00BE4FE1" w:rsidP="00BE4FE1">
      <w:pPr>
        <w:rPr>
          <w:rFonts w:ascii="Times New Roman" w:hAnsi="Times New Roman" w:cs="Times New Roman"/>
          <w:sz w:val="28"/>
          <w:szCs w:val="28"/>
        </w:rPr>
      </w:pPr>
    </w:p>
    <w:p w:rsidR="00BE4FE1" w:rsidRPr="00407C6E" w:rsidRDefault="00BE4FE1" w:rsidP="00BE4FE1">
      <w:pPr>
        <w:pStyle w:val="2"/>
        <w:rPr>
          <w:rFonts w:ascii="Times New Roman" w:hAnsi="Times New Roman" w:cs="Times New Roman"/>
        </w:rPr>
      </w:pPr>
      <w:r w:rsidRPr="00407C6E">
        <w:rPr>
          <w:rFonts w:ascii="Times New Roman" w:hAnsi="Times New Roman" w:cs="Times New Roman"/>
        </w:rPr>
        <w:t xml:space="preserve">Диагностика дефицита </w:t>
      </w:r>
      <w:proofErr w:type="spellStart"/>
      <w:r w:rsidRPr="00407C6E">
        <w:rPr>
          <w:rFonts w:ascii="Times New Roman" w:hAnsi="Times New Roman" w:cs="Times New Roman"/>
        </w:rPr>
        <w:t>минералокортикоидов</w:t>
      </w:r>
      <w:proofErr w:type="spellEnd"/>
    </w:p>
    <w:p w:rsidR="00BE4FE1" w:rsidRPr="00407C6E" w:rsidRDefault="00BE4FE1" w:rsidP="00BE4FE1">
      <w:pPr>
        <w:pStyle w:val="a4"/>
        <w:rPr>
          <w:sz w:val="28"/>
          <w:szCs w:val="28"/>
        </w:rPr>
      </w:pPr>
      <w:r w:rsidRPr="00407C6E">
        <w:rPr>
          <w:sz w:val="28"/>
          <w:szCs w:val="28"/>
        </w:rPr>
        <w:t>Нормальные показатели</w:t>
      </w:r>
      <w:r w:rsidR="00FC5EA8">
        <w:rPr>
          <w:sz w:val="28"/>
          <w:szCs w:val="28"/>
        </w:rPr>
        <w:t xml:space="preserve"> калия, натрия,</w:t>
      </w:r>
      <w:r w:rsidRPr="00407C6E">
        <w:rPr>
          <w:sz w:val="28"/>
          <w:szCs w:val="28"/>
        </w:rPr>
        <w:t xml:space="preserve"> </w:t>
      </w:r>
      <w:r w:rsidR="00FC5EA8">
        <w:rPr>
          <w:sz w:val="28"/>
          <w:szCs w:val="28"/>
        </w:rPr>
        <w:t xml:space="preserve">ренина, </w:t>
      </w:r>
      <w:r w:rsidRPr="00407C6E">
        <w:rPr>
          <w:sz w:val="28"/>
          <w:szCs w:val="28"/>
        </w:rPr>
        <w:t>альдостерона</w:t>
      </w:r>
      <w:r w:rsidR="00FC5EA8">
        <w:rPr>
          <w:sz w:val="28"/>
          <w:szCs w:val="28"/>
        </w:rPr>
        <w:t xml:space="preserve"> окончательно</w:t>
      </w:r>
      <w:r w:rsidRPr="00407C6E">
        <w:rPr>
          <w:sz w:val="28"/>
          <w:szCs w:val="28"/>
        </w:rPr>
        <w:t xml:space="preserve"> не исключают наличие </w:t>
      </w:r>
      <w:r w:rsidR="00FD6929" w:rsidRPr="00407C6E">
        <w:rPr>
          <w:sz w:val="28"/>
          <w:szCs w:val="28"/>
        </w:rPr>
        <w:t>минералокортикоидной</w:t>
      </w:r>
      <w:r w:rsidRPr="00407C6E">
        <w:rPr>
          <w:sz w:val="28"/>
          <w:szCs w:val="28"/>
        </w:rPr>
        <w:t xml:space="preserve"> недостаточности. Для исключения минералокортикоидного дефицита показано проведение пробы с </w:t>
      </w:r>
      <w:proofErr w:type="spellStart"/>
      <w:r w:rsidRPr="00407C6E">
        <w:rPr>
          <w:sz w:val="28"/>
          <w:szCs w:val="28"/>
        </w:rPr>
        <w:t>фуросемидом</w:t>
      </w:r>
      <w:proofErr w:type="spellEnd"/>
      <w:r w:rsidRPr="00407C6E">
        <w:rPr>
          <w:sz w:val="28"/>
          <w:szCs w:val="28"/>
        </w:rPr>
        <w:t xml:space="preserve">. Данная проба основана на том, что в норме </w:t>
      </w:r>
      <w:proofErr w:type="spellStart"/>
      <w:r w:rsidRPr="00407C6E">
        <w:rPr>
          <w:sz w:val="28"/>
          <w:szCs w:val="28"/>
        </w:rPr>
        <w:t>гиповолемия</w:t>
      </w:r>
      <w:proofErr w:type="spellEnd"/>
      <w:r w:rsidRPr="00407C6E">
        <w:rPr>
          <w:sz w:val="28"/>
          <w:szCs w:val="28"/>
        </w:rPr>
        <w:t xml:space="preserve">, вызванная </w:t>
      </w:r>
      <w:proofErr w:type="spellStart"/>
      <w:r w:rsidRPr="00407C6E">
        <w:rPr>
          <w:sz w:val="28"/>
          <w:szCs w:val="28"/>
        </w:rPr>
        <w:t>фуросемидом</w:t>
      </w:r>
      <w:proofErr w:type="spellEnd"/>
      <w:r w:rsidRPr="00407C6E">
        <w:rPr>
          <w:sz w:val="28"/>
          <w:szCs w:val="28"/>
        </w:rPr>
        <w:t xml:space="preserve">, стимулирует  секрецию альдостерона. У пациентов с дефицитом </w:t>
      </w:r>
      <w:proofErr w:type="spellStart"/>
      <w:r w:rsidRPr="00407C6E">
        <w:rPr>
          <w:sz w:val="28"/>
          <w:szCs w:val="28"/>
        </w:rPr>
        <w:t>минералокортикоидов</w:t>
      </w:r>
      <w:proofErr w:type="spellEnd"/>
      <w:r w:rsidRPr="00407C6E">
        <w:rPr>
          <w:sz w:val="28"/>
          <w:szCs w:val="28"/>
        </w:rPr>
        <w:t xml:space="preserve"> адекватного выброса альдостерона не происходит.</w:t>
      </w:r>
    </w:p>
    <w:p w:rsidR="00C27179" w:rsidRPr="00407C6E" w:rsidRDefault="00C27179" w:rsidP="00BE4FE1">
      <w:pPr>
        <w:pStyle w:val="a4"/>
        <w:rPr>
          <w:b/>
          <w:sz w:val="28"/>
          <w:szCs w:val="28"/>
        </w:rPr>
      </w:pPr>
    </w:p>
    <w:p w:rsidR="00C27179" w:rsidRPr="00407C6E" w:rsidRDefault="00C27179" w:rsidP="00BE4FE1">
      <w:pPr>
        <w:pStyle w:val="a4"/>
        <w:rPr>
          <w:b/>
          <w:sz w:val="28"/>
          <w:szCs w:val="28"/>
        </w:rPr>
      </w:pPr>
      <w:proofErr w:type="gramStart"/>
      <w:r w:rsidRPr="00407C6E">
        <w:rPr>
          <w:b/>
          <w:sz w:val="28"/>
          <w:szCs w:val="28"/>
          <w:lang w:val="en-US"/>
        </w:rPr>
        <w:t>III</w:t>
      </w:r>
      <w:r w:rsidRPr="00407C6E">
        <w:rPr>
          <w:b/>
          <w:sz w:val="28"/>
          <w:szCs w:val="28"/>
        </w:rPr>
        <w:t xml:space="preserve"> этап.</w:t>
      </w:r>
      <w:proofErr w:type="gramEnd"/>
      <w:r w:rsidRPr="00407C6E">
        <w:rPr>
          <w:b/>
          <w:sz w:val="28"/>
          <w:szCs w:val="28"/>
        </w:rPr>
        <w:t xml:space="preserve"> Диагностика нозологической формы.</w:t>
      </w:r>
    </w:p>
    <w:p w:rsidR="00FD6929" w:rsidRPr="00407C6E" w:rsidRDefault="00FD6929" w:rsidP="00BE4FE1">
      <w:pPr>
        <w:pStyle w:val="a4"/>
        <w:rPr>
          <w:b/>
          <w:sz w:val="28"/>
          <w:szCs w:val="28"/>
        </w:rPr>
      </w:pPr>
      <w:r w:rsidRPr="00407C6E">
        <w:rPr>
          <w:b/>
          <w:sz w:val="28"/>
          <w:szCs w:val="28"/>
        </w:rPr>
        <w:t>Данный этап диагностики является необходимым и обусловливает дальнейшую тактику ведения, прогноз заболевания  и возможность семейного консультирования.</w:t>
      </w:r>
    </w:p>
    <w:p w:rsidR="00BE4FE1" w:rsidRPr="00407C6E" w:rsidRDefault="00BE4FE1" w:rsidP="00BE4F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 xml:space="preserve">У пациентов с подтвержденной первичной надпочечниковой недостаточностью дальнейшее обследование должно быть направлено на диагностику причины развития </w:t>
      </w:r>
      <w:proofErr w:type="spellStart"/>
      <w:r w:rsidRPr="00407C6E">
        <w:rPr>
          <w:rFonts w:ascii="Times New Roman" w:hAnsi="Times New Roman" w:cs="Times New Roman"/>
          <w:sz w:val="28"/>
          <w:szCs w:val="28"/>
        </w:rPr>
        <w:t>гипокортицизма</w:t>
      </w:r>
      <w:proofErr w:type="spellEnd"/>
      <w:r w:rsidRPr="00407C6E">
        <w:rPr>
          <w:rFonts w:ascii="Times New Roman" w:hAnsi="Times New Roman" w:cs="Times New Roman"/>
          <w:sz w:val="28"/>
          <w:szCs w:val="28"/>
        </w:rPr>
        <w:t xml:space="preserve">. Определение конкретной нозологической формы надпочечниковой недостаточности позволяет предсказывать течение заболевания, вероятность появления патологии других органов и систем и определять тактику лечения пациента. Установление генетического дефекта при наследственных формах </w:t>
      </w:r>
      <w:proofErr w:type="spellStart"/>
      <w:r w:rsidRPr="00407C6E">
        <w:rPr>
          <w:rFonts w:ascii="Times New Roman" w:hAnsi="Times New Roman" w:cs="Times New Roman"/>
          <w:sz w:val="28"/>
          <w:szCs w:val="28"/>
        </w:rPr>
        <w:t>гипокортицизма</w:t>
      </w:r>
      <w:proofErr w:type="spellEnd"/>
      <w:r w:rsidRPr="00407C6E">
        <w:rPr>
          <w:rFonts w:ascii="Times New Roman" w:hAnsi="Times New Roman" w:cs="Times New Roman"/>
          <w:sz w:val="28"/>
          <w:szCs w:val="28"/>
        </w:rPr>
        <w:t xml:space="preserve"> дает возможность определить риск рождения больных детей в семье пациента, проводить </w:t>
      </w:r>
      <w:proofErr w:type="spellStart"/>
      <w:r w:rsidRPr="00407C6E">
        <w:rPr>
          <w:rFonts w:ascii="Times New Roman" w:hAnsi="Times New Roman" w:cs="Times New Roman"/>
          <w:sz w:val="28"/>
          <w:szCs w:val="28"/>
        </w:rPr>
        <w:t>пренатальную</w:t>
      </w:r>
      <w:proofErr w:type="spellEnd"/>
      <w:r w:rsidRPr="00407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C6E">
        <w:rPr>
          <w:rFonts w:ascii="Times New Roman" w:hAnsi="Times New Roman" w:cs="Times New Roman"/>
          <w:sz w:val="28"/>
          <w:szCs w:val="28"/>
        </w:rPr>
        <w:t>диагностику</w:t>
      </w:r>
      <w:proofErr w:type="gramEnd"/>
      <w:r w:rsidRPr="00407C6E">
        <w:rPr>
          <w:rFonts w:ascii="Times New Roman" w:hAnsi="Times New Roman" w:cs="Times New Roman"/>
          <w:sz w:val="28"/>
          <w:szCs w:val="28"/>
        </w:rPr>
        <w:t xml:space="preserve"> а в некоторых случаях и </w:t>
      </w:r>
      <w:proofErr w:type="spellStart"/>
      <w:r w:rsidRPr="00407C6E">
        <w:rPr>
          <w:rFonts w:ascii="Times New Roman" w:hAnsi="Times New Roman" w:cs="Times New Roman"/>
          <w:sz w:val="28"/>
          <w:szCs w:val="28"/>
        </w:rPr>
        <w:t>пренатальное</w:t>
      </w:r>
      <w:proofErr w:type="spellEnd"/>
      <w:r w:rsidRPr="00407C6E">
        <w:rPr>
          <w:rFonts w:ascii="Times New Roman" w:hAnsi="Times New Roman" w:cs="Times New Roman"/>
          <w:sz w:val="28"/>
          <w:szCs w:val="28"/>
        </w:rPr>
        <w:t xml:space="preserve"> лечение плода</w:t>
      </w:r>
      <w:r w:rsidR="00436F59" w:rsidRPr="00436F59">
        <w:rPr>
          <w:rFonts w:ascii="Times New Roman" w:hAnsi="Times New Roman" w:cs="Times New Roman"/>
          <w:sz w:val="28"/>
          <w:szCs w:val="28"/>
        </w:rPr>
        <w:t xml:space="preserve"> [</w:t>
      </w:r>
      <w:r w:rsidR="00436F59">
        <w:rPr>
          <w:rFonts w:ascii="Times New Roman" w:hAnsi="Times New Roman" w:cs="Times New Roman"/>
          <w:sz w:val="28"/>
          <w:szCs w:val="28"/>
          <w:lang w:val="en-US"/>
        </w:rPr>
        <w:t>BIII</w:t>
      </w:r>
      <w:r w:rsidR="00436F59" w:rsidRPr="00436F59">
        <w:rPr>
          <w:rFonts w:ascii="Times New Roman" w:hAnsi="Times New Roman" w:cs="Times New Roman"/>
          <w:sz w:val="28"/>
          <w:szCs w:val="28"/>
        </w:rPr>
        <w:t>]</w:t>
      </w:r>
      <w:r w:rsidRPr="00407C6E">
        <w:rPr>
          <w:rFonts w:ascii="Times New Roman" w:hAnsi="Times New Roman" w:cs="Times New Roman"/>
          <w:sz w:val="28"/>
          <w:szCs w:val="28"/>
        </w:rPr>
        <w:t>.</w:t>
      </w:r>
    </w:p>
    <w:p w:rsidR="002B6AB6" w:rsidRPr="00407C6E" w:rsidRDefault="002B6AB6" w:rsidP="00BE4F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C6E">
        <w:rPr>
          <w:rFonts w:ascii="Times New Roman" w:hAnsi="Times New Roman" w:cs="Times New Roman"/>
          <w:b/>
          <w:sz w:val="28"/>
          <w:szCs w:val="28"/>
        </w:rPr>
        <w:t xml:space="preserve">Этиология </w:t>
      </w:r>
      <w:proofErr w:type="gramStart"/>
      <w:r w:rsidRPr="00407C6E">
        <w:rPr>
          <w:rFonts w:ascii="Times New Roman" w:hAnsi="Times New Roman" w:cs="Times New Roman"/>
          <w:b/>
          <w:sz w:val="28"/>
          <w:szCs w:val="28"/>
        </w:rPr>
        <w:t>первичной</w:t>
      </w:r>
      <w:proofErr w:type="gramEnd"/>
      <w:r w:rsidRPr="00407C6E">
        <w:rPr>
          <w:rFonts w:ascii="Times New Roman" w:hAnsi="Times New Roman" w:cs="Times New Roman"/>
          <w:b/>
          <w:sz w:val="28"/>
          <w:szCs w:val="28"/>
        </w:rPr>
        <w:t xml:space="preserve"> ХНН</w:t>
      </w:r>
    </w:p>
    <w:p w:rsidR="00076661" w:rsidRPr="00407C6E" w:rsidRDefault="009C7660" w:rsidP="00BE4F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Первичная надпочечниковая недостаточность может быть</w:t>
      </w:r>
    </w:p>
    <w:p w:rsidR="009C7660" w:rsidRPr="00407C6E" w:rsidRDefault="009C7660" w:rsidP="0007666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lastRenderedPageBreak/>
        <w:t>компонентов одного из след</w:t>
      </w:r>
      <w:r w:rsidR="00CB1321" w:rsidRPr="00407C6E">
        <w:rPr>
          <w:rFonts w:ascii="Times New Roman" w:hAnsi="Times New Roman" w:cs="Times New Roman"/>
          <w:sz w:val="28"/>
          <w:szCs w:val="28"/>
        </w:rPr>
        <w:t>ующих наследственных заболеваний</w:t>
      </w:r>
      <w:r w:rsidRPr="00407C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1321" w:rsidRPr="00407C6E" w:rsidRDefault="00CB1321" w:rsidP="00CB13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Врожденная дисфункция коры надпочечников</w:t>
      </w:r>
    </w:p>
    <w:p w:rsidR="00CB1321" w:rsidRPr="00407C6E" w:rsidRDefault="00CB1321" w:rsidP="00CB13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 xml:space="preserve">Аутоиммунные </w:t>
      </w:r>
      <w:proofErr w:type="spellStart"/>
      <w:r w:rsidRPr="00407C6E">
        <w:rPr>
          <w:rFonts w:ascii="Times New Roman" w:hAnsi="Times New Roman" w:cs="Times New Roman"/>
          <w:sz w:val="28"/>
          <w:szCs w:val="28"/>
        </w:rPr>
        <w:t>полигландулярные</w:t>
      </w:r>
      <w:proofErr w:type="spellEnd"/>
      <w:r w:rsidRPr="0040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6E">
        <w:rPr>
          <w:rFonts w:ascii="Times New Roman" w:hAnsi="Times New Roman" w:cs="Times New Roman"/>
          <w:sz w:val="28"/>
          <w:szCs w:val="28"/>
        </w:rPr>
        <w:t>синтромы</w:t>
      </w:r>
      <w:proofErr w:type="spellEnd"/>
      <w:r w:rsidRPr="00407C6E">
        <w:rPr>
          <w:rFonts w:ascii="Times New Roman" w:hAnsi="Times New Roman" w:cs="Times New Roman"/>
          <w:sz w:val="28"/>
          <w:szCs w:val="28"/>
        </w:rPr>
        <w:t xml:space="preserve"> (1 или 2 типы)</w:t>
      </w:r>
    </w:p>
    <w:p w:rsidR="00CB1321" w:rsidRPr="00407C6E" w:rsidRDefault="00CB1321" w:rsidP="00CB13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C6E">
        <w:rPr>
          <w:rFonts w:ascii="Times New Roman" w:hAnsi="Times New Roman" w:cs="Times New Roman"/>
          <w:sz w:val="28"/>
          <w:szCs w:val="28"/>
        </w:rPr>
        <w:t>Х-сцепленная</w:t>
      </w:r>
      <w:proofErr w:type="spellEnd"/>
      <w:r w:rsidRPr="0040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C6E">
        <w:rPr>
          <w:rFonts w:ascii="Times New Roman" w:hAnsi="Times New Roman" w:cs="Times New Roman"/>
          <w:sz w:val="28"/>
          <w:szCs w:val="28"/>
        </w:rPr>
        <w:t>адренолейкодистрофия</w:t>
      </w:r>
      <w:proofErr w:type="spellEnd"/>
    </w:p>
    <w:p w:rsidR="00CB1321" w:rsidRPr="00407C6E" w:rsidRDefault="00CB1321" w:rsidP="00CB13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 xml:space="preserve">Врожденная гипоплазия надпочечников, дефект гена </w:t>
      </w:r>
      <w:r w:rsidRPr="00407C6E">
        <w:rPr>
          <w:rFonts w:ascii="Times New Roman" w:hAnsi="Times New Roman" w:cs="Times New Roman"/>
          <w:sz w:val="28"/>
          <w:szCs w:val="28"/>
          <w:lang w:val="en-US"/>
        </w:rPr>
        <w:t>DAX</w:t>
      </w:r>
      <w:r w:rsidRPr="00407C6E">
        <w:rPr>
          <w:rFonts w:ascii="Times New Roman" w:hAnsi="Times New Roman" w:cs="Times New Roman"/>
          <w:sz w:val="28"/>
          <w:szCs w:val="28"/>
        </w:rPr>
        <w:t>-1</w:t>
      </w:r>
    </w:p>
    <w:p w:rsidR="00CB1321" w:rsidRPr="00407C6E" w:rsidRDefault="00CB1321" w:rsidP="00CB13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Врожденная гипоплазия надпочечников (</w:t>
      </w:r>
      <w:r w:rsidRPr="00407C6E">
        <w:rPr>
          <w:rFonts w:ascii="Times New Roman" w:hAnsi="Times New Roman" w:cs="Times New Roman"/>
          <w:sz w:val="28"/>
          <w:szCs w:val="28"/>
          <w:lang w:val="en-US"/>
        </w:rPr>
        <w:t>IMAG</w:t>
      </w:r>
      <w:r w:rsidRPr="00407C6E">
        <w:rPr>
          <w:rFonts w:ascii="Times New Roman" w:hAnsi="Times New Roman" w:cs="Times New Roman"/>
          <w:sz w:val="28"/>
          <w:szCs w:val="28"/>
        </w:rPr>
        <w:t xml:space="preserve"> синдром)</w:t>
      </w:r>
    </w:p>
    <w:p w:rsidR="00CB1321" w:rsidRPr="00407C6E" w:rsidRDefault="00CB1321" w:rsidP="00CB13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407C6E">
        <w:rPr>
          <w:rFonts w:ascii="Times New Roman" w:hAnsi="Times New Roman" w:cs="Times New Roman"/>
          <w:sz w:val="28"/>
          <w:szCs w:val="28"/>
        </w:rPr>
        <w:t>Олгроува</w:t>
      </w:r>
      <w:proofErr w:type="spellEnd"/>
      <w:r w:rsidRPr="00407C6E">
        <w:rPr>
          <w:rFonts w:ascii="Times New Roman" w:hAnsi="Times New Roman" w:cs="Times New Roman"/>
          <w:sz w:val="28"/>
          <w:szCs w:val="28"/>
        </w:rPr>
        <w:t xml:space="preserve"> (Триплет А)</w:t>
      </w:r>
    </w:p>
    <w:p w:rsidR="00CB1321" w:rsidRPr="00407C6E" w:rsidRDefault="00CB1321" w:rsidP="00CB13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Семейный изолированный дефицит глюкокортикоидов</w:t>
      </w:r>
    </w:p>
    <w:p w:rsidR="00CB1321" w:rsidRPr="00407C6E" w:rsidRDefault="00CB1321" w:rsidP="00CB13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 xml:space="preserve">Дефицит </w:t>
      </w:r>
      <w:proofErr w:type="spellStart"/>
      <w:r w:rsidRPr="00407C6E">
        <w:rPr>
          <w:rFonts w:ascii="Times New Roman" w:hAnsi="Times New Roman" w:cs="Times New Roman"/>
          <w:sz w:val="28"/>
          <w:szCs w:val="28"/>
        </w:rPr>
        <w:t>минералокортикоидов</w:t>
      </w:r>
      <w:proofErr w:type="spellEnd"/>
      <w:r w:rsidRPr="00407C6E">
        <w:rPr>
          <w:rFonts w:ascii="Times New Roman" w:hAnsi="Times New Roman" w:cs="Times New Roman"/>
          <w:sz w:val="28"/>
          <w:szCs w:val="28"/>
        </w:rPr>
        <w:t xml:space="preserve"> (дефицит </w:t>
      </w:r>
      <w:proofErr w:type="spellStart"/>
      <w:r w:rsidRPr="00407C6E">
        <w:rPr>
          <w:rFonts w:ascii="Times New Roman" w:hAnsi="Times New Roman" w:cs="Times New Roman"/>
          <w:sz w:val="28"/>
          <w:szCs w:val="28"/>
        </w:rPr>
        <w:t>альдостерон-синтетазы</w:t>
      </w:r>
      <w:proofErr w:type="spellEnd"/>
      <w:r w:rsidRPr="00407C6E">
        <w:rPr>
          <w:rFonts w:ascii="Times New Roman" w:hAnsi="Times New Roman" w:cs="Times New Roman"/>
          <w:sz w:val="28"/>
          <w:szCs w:val="28"/>
        </w:rPr>
        <w:t>)</w:t>
      </w:r>
    </w:p>
    <w:p w:rsidR="00076661" w:rsidRPr="00407C6E" w:rsidRDefault="00076661" w:rsidP="00CB13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407C6E">
        <w:rPr>
          <w:rFonts w:ascii="Times New Roman" w:hAnsi="Times New Roman" w:cs="Times New Roman"/>
          <w:sz w:val="28"/>
          <w:szCs w:val="28"/>
        </w:rPr>
        <w:t>Смит-Лемли-Опица</w:t>
      </w:r>
      <w:proofErr w:type="spellEnd"/>
    </w:p>
    <w:p w:rsidR="00076661" w:rsidRPr="00407C6E" w:rsidRDefault="00076661" w:rsidP="00CB13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407C6E">
        <w:rPr>
          <w:rFonts w:ascii="Times New Roman" w:hAnsi="Times New Roman" w:cs="Times New Roman"/>
          <w:sz w:val="28"/>
          <w:szCs w:val="28"/>
        </w:rPr>
        <w:t>Кернса-Сейра</w:t>
      </w:r>
      <w:proofErr w:type="spellEnd"/>
    </w:p>
    <w:p w:rsidR="00076661" w:rsidRPr="00407C6E" w:rsidRDefault="00076661" w:rsidP="0007666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 xml:space="preserve">Приобретенным состоянием, связанным </w:t>
      </w:r>
      <w:proofErr w:type="gramStart"/>
      <w:r w:rsidRPr="00407C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7C6E">
        <w:rPr>
          <w:rFonts w:ascii="Times New Roman" w:hAnsi="Times New Roman" w:cs="Times New Roman"/>
          <w:sz w:val="28"/>
          <w:szCs w:val="28"/>
        </w:rPr>
        <w:t>:</w:t>
      </w:r>
    </w:p>
    <w:p w:rsidR="00076661" w:rsidRPr="00407C6E" w:rsidRDefault="00076661" w:rsidP="0007666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 xml:space="preserve">Двусторонней </w:t>
      </w:r>
      <w:proofErr w:type="spellStart"/>
      <w:r w:rsidRPr="00407C6E">
        <w:rPr>
          <w:rFonts w:ascii="Times New Roman" w:hAnsi="Times New Roman" w:cs="Times New Roman"/>
          <w:sz w:val="28"/>
          <w:szCs w:val="28"/>
        </w:rPr>
        <w:t>адреналэктомией</w:t>
      </w:r>
      <w:proofErr w:type="spellEnd"/>
    </w:p>
    <w:p w:rsidR="00076661" w:rsidRPr="00407C6E" w:rsidRDefault="00076661" w:rsidP="0007666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 xml:space="preserve">Кровоизлиянием в надпочечники </w:t>
      </w:r>
    </w:p>
    <w:p w:rsidR="00076661" w:rsidRPr="00407C6E" w:rsidRDefault="00076661" w:rsidP="0007666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Метастатическим или опухолевым поражением надпочечников</w:t>
      </w:r>
      <w:r w:rsidR="002B6AB6" w:rsidRPr="00407C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6AB6" w:rsidRPr="00407C6E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="002B6AB6" w:rsidRPr="00407C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2B6AB6" w:rsidRPr="00407C6E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2B6AB6" w:rsidRPr="00407C6E">
        <w:rPr>
          <w:rFonts w:ascii="Times New Roman" w:hAnsi="Times New Roman" w:cs="Times New Roman"/>
          <w:sz w:val="28"/>
          <w:szCs w:val="28"/>
        </w:rPr>
        <w:t>)</w:t>
      </w:r>
    </w:p>
    <w:p w:rsidR="002B6AB6" w:rsidRPr="00407C6E" w:rsidRDefault="002B6AB6" w:rsidP="002B6AB6">
      <w:pPr>
        <w:pStyle w:val="a3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Инфекционное поражение надпочечников (</w:t>
      </w:r>
      <w:proofErr w:type="spellStart"/>
      <w:r w:rsidRPr="00407C6E">
        <w:rPr>
          <w:rFonts w:ascii="Times New Roman" w:hAnsi="Times New Roman" w:cs="Times New Roman"/>
          <w:sz w:val="28"/>
          <w:szCs w:val="28"/>
        </w:rPr>
        <w:t>септикопиемия</w:t>
      </w:r>
      <w:proofErr w:type="spellEnd"/>
      <w:r w:rsidRPr="00407C6E">
        <w:rPr>
          <w:rFonts w:ascii="Times New Roman" w:hAnsi="Times New Roman" w:cs="Times New Roman"/>
          <w:sz w:val="28"/>
          <w:szCs w:val="28"/>
        </w:rPr>
        <w:t>, туберкулез)</w:t>
      </w:r>
    </w:p>
    <w:p w:rsidR="009C7660" w:rsidRPr="00407C6E" w:rsidRDefault="009C7660" w:rsidP="00BE4F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660" w:rsidRPr="00407C6E" w:rsidRDefault="009C7660" w:rsidP="00BE4F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Алгоритм дифференциальной диагностики первичной ХНН</w:t>
      </w:r>
    </w:p>
    <w:p w:rsidR="009C7660" w:rsidRPr="00407C6E" w:rsidRDefault="002B6AB6" w:rsidP="00BE4F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C6E">
        <w:rPr>
          <w:rFonts w:ascii="Times New Roman" w:hAnsi="Times New Roman" w:cs="Times New Roman"/>
          <w:sz w:val="28"/>
          <w:szCs w:val="28"/>
        </w:rPr>
        <w:t xml:space="preserve"> этап </w:t>
      </w:r>
    </w:p>
    <w:p w:rsidR="00BF5B8E" w:rsidRPr="00407C6E" w:rsidRDefault="00BF5B8E" w:rsidP="00BF5B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Для того, что определить нозологическую форму ХНН, необходимо оценить:</w:t>
      </w:r>
    </w:p>
    <w:p w:rsidR="00BF5B8E" w:rsidRPr="00407C6E" w:rsidRDefault="00BF5B8E" w:rsidP="00BF5B8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Возраст манифестации надпочечниковой недостаточности</w:t>
      </w:r>
    </w:p>
    <w:p w:rsidR="00BF5B8E" w:rsidRPr="00407C6E" w:rsidRDefault="00BF5B8E" w:rsidP="00BF5B8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Наличие глюкокортикоидного и минералокортикоидного компонентов</w:t>
      </w:r>
    </w:p>
    <w:p w:rsidR="00BF5B8E" w:rsidRPr="00407C6E" w:rsidRDefault="00BF5B8E" w:rsidP="00BF5B8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lastRenderedPageBreak/>
        <w:t>Семейный анамнез</w:t>
      </w:r>
    </w:p>
    <w:p w:rsidR="00B00696" w:rsidRDefault="00BF5B8E" w:rsidP="00DE74D4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00696" w:rsidSect="00B00696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407C6E">
        <w:rPr>
          <w:rFonts w:ascii="Times New Roman" w:hAnsi="Times New Roman" w:cs="Times New Roman"/>
          <w:sz w:val="28"/>
          <w:szCs w:val="28"/>
        </w:rPr>
        <w:t>Наличие других клинических признаков</w:t>
      </w:r>
    </w:p>
    <w:p w:rsidR="00DE74D4" w:rsidRPr="00DE74D4" w:rsidRDefault="00DE74D4" w:rsidP="00B00696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C4C8A" w:rsidRPr="00407C6E" w:rsidRDefault="000C4C8A" w:rsidP="00B006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407C6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407C6E">
        <w:rPr>
          <w:rFonts w:ascii="Times New Roman" w:hAnsi="Times New Roman" w:cs="Times New Roman"/>
          <w:sz w:val="28"/>
          <w:szCs w:val="28"/>
        </w:rPr>
        <w:t>Наследственные варианты первичной ХНН.</w:t>
      </w:r>
      <w:proofErr w:type="gramEnd"/>
    </w:p>
    <w:tbl>
      <w:tblPr>
        <w:tblStyle w:val="a6"/>
        <w:tblW w:w="0" w:type="auto"/>
        <w:tblLook w:val="04A0"/>
      </w:tblPr>
      <w:tblGrid>
        <w:gridCol w:w="2225"/>
        <w:gridCol w:w="6385"/>
        <w:gridCol w:w="3721"/>
        <w:gridCol w:w="2455"/>
      </w:tblGrid>
      <w:tr w:rsidR="00DE74D4" w:rsidRPr="00407C6E" w:rsidTr="00115244">
        <w:tc>
          <w:tcPr>
            <w:tcW w:w="0" w:type="auto"/>
          </w:tcPr>
          <w:p w:rsidR="00DE74D4" w:rsidRPr="00407C6E" w:rsidRDefault="00DE74D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 xml:space="preserve">Первичная ХНН </w:t>
            </w:r>
          </w:p>
          <w:p w:rsidR="00DE74D4" w:rsidRPr="00407C6E" w:rsidRDefault="00DE74D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>(возраст манифестации)</w:t>
            </w:r>
          </w:p>
          <w:p w:rsidR="00DE74D4" w:rsidRPr="00407C6E" w:rsidRDefault="00DE74D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E74D4" w:rsidRPr="00407C6E" w:rsidRDefault="00DE74D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>Дополнительные клинические признаки</w:t>
            </w:r>
          </w:p>
        </w:tc>
        <w:tc>
          <w:tcPr>
            <w:tcW w:w="0" w:type="auto"/>
          </w:tcPr>
          <w:p w:rsidR="00DE74D4" w:rsidRPr="00407C6E" w:rsidRDefault="00DE74D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>Диагноз</w:t>
            </w:r>
          </w:p>
        </w:tc>
        <w:tc>
          <w:tcPr>
            <w:tcW w:w="0" w:type="auto"/>
          </w:tcPr>
          <w:p w:rsidR="00DE74D4" w:rsidRPr="00407C6E" w:rsidRDefault="00DE74D4" w:rsidP="00082CA1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407C6E">
              <w:rPr>
                <w:i/>
                <w:sz w:val="28"/>
                <w:szCs w:val="28"/>
              </w:rPr>
              <w:t>Ген</w:t>
            </w:r>
            <w:r w:rsidRPr="00407C6E">
              <w:rPr>
                <w:i/>
                <w:iCs/>
                <w:sz w:val="28"/>
                <w:szCs w:val="28"/>
              </w:rPr>
              <w:t xml:space="preserve"> </w:t>
            </w:r>
          </w:p>
          <w:p w:rsidR="00DE74D4" w:rsidRPr="00407C6E" w:rsidRDefault="00DE74D4" w:rsidP="00082CA1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E74D4" w:rsidRPr="00407C6E" w:rsidTr="00115244">
        <w:tc>
          <w:tcPr>
            <w:tcW w:w="0" w:type="auto"/>
            <w:vMerge w:val="restart"/>
          </w:tcPr>
          <w:p w:rsidR="00DE74D4" w:rsidRPr="00407C6E" w:rsidRDefault="00DE74D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>После 3 лет</w:t>
            </w:r>
          </w:p>
          <w:p w:rsidR="00DE74D4" w:rsidRPr="00407C6E" w:rsidRDefault="00DE74D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E74D4" w:rsidRPr="00407C6E" w:rsidRDefault="00DE74D4" w:rsidP="00082CA1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>Хронический кожно-слизистый кандидоз</w:t>
            </w:r>
          </w:p>
          <w:p w:rsidR="00DE74D4" w:rsidRPr="00407C6E" w:rsidRDefault="00DE74D4" w:rsidP="00082CA1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407C6E">
              <w:rPr>
                <w:sz w:val="28"/>
                <w:szCs w:val="28"/>
              </w:rPr>
              <w:t>Гипопаратиреоз</w:t>
            </w:r>
            <w:proofErr w:type="spellEnd"/>
            <w:r w:rsidRPr="00407C6E">
              <w:rPr>
                <w:sz w:val="28"/>
                <w:szCs w:val="28"/>
              </w:rPr>
              <w:t xml:space="preserve"> </w:t>
            </w:r>
          </w:p>
          <w:p w:rsidR="00DE74D4" w:rsidRPr="00407C6E" w:rsidRDefault="00DE74D4" w:rsidP="00082CA1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 xml:space="preserve">Малые компоненты </w:t>
            </w:r>
            <w:r w:rsidRPr="00407C6E">
              <w:rPr>
                <w:iCs/>
                <w:sz w:val="28"/>
                <w:szCs w:val="28"/>
              </w:rPr>
              <w:t>(</w:t>
            </w:r>
            <w:proofErr w:type="spellStart"/>
            <w:r w:rsidRPr="00407C6E">
              <w:rPr>
                <w:iCs/>
                <w:sz w:val="28"/>
                <w:szCs w:val="28"/>
              </w:rPr>
              <w:t>алопеция</w:t>
            </w:r>
            <w:proofErr w:type="spellEnd"/>
            <w:r w:rsidRPr="00407C6E">
              <w:rPr>
                <w:iCs/>
                <w:sz w:val="28"/>
                <w:szCs w:val="28"/>
              </w:rPr>
              <w:t xml:space="preserve">, аутоиммунный гепатит, сахарный диабет, аутоиммунный </w:t>
            </w:r>
            <w:proofErr w:type="spellStart"/>
            <w:r w:rsidRPr="00407C6E">
              <w:rPr>
                <w:iCs/>
                <w:sz w:val="28"/>
                <w:szCs w:val="28"/>
              </w:rPr>
              <w:t>тиреоидит</w:t>
            </w:r>
            <w:proofErr w:type="spellEnd"/>
            <w:r w:rsidRPr="00407C6E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407C6E">
              <w:rPr>
                <w:iCs/>
                <w:sz w:val="28"/>
                <w:szCs w:val="28"/>
              </w:rPr>
              <w:t>гипогонадизм</w:t>
            </w:r>
            <w:proofErr w:type="spellEnd"/>
            <w:r w:rsidRPr="00407C6E">
              <w:rPr>
                <w:iCs/>
                <w:sz w:val="28"/>
                <w:szCs w:val="28"/>
              </w:rPr>
              <w:t xml:space="preserve">,  гипоплазия зубов и </w:t>
            </w:r>
            <w:proofErr w:type="spellStart"/>
            <w:proofErr w:type="gramStart"/>
            <w:r w:rsidRPr="00407C6E">
              <w:rPr>
                <w:iCs/>
                <w:sz w:val="28"/>
                <w:szCs w:val="28"/>
              </w:rPr>
              <w:t>др</w:t>
            </w:r>
            <w:proofErr w:type="spellEnd"/>
            <w:proofErr w:type="gramEnd"/>
            <w:r w:rsidRPr="00407C6E">
              <w:rPr>
                <w:sz w:val="28"/>
                <w:szCs w:val="28"/>
              </w:rPr>
              <w:t>)</w:t>
            </w:r>
          </w:p>
          <w:p w:rsidR="00DE74D4" w:rsidRPr="00407C6E" w:rsidRDefault="00DE74D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E74D4" w:rsidRPr="00407C6E" w:rsidRDefault="00DE74D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 xml:space="preserve">Аутоиммунный </w:t>
            </w:r>
            <w:proofErr w:type="spellStart"/>
            <w:r w:rsidRPr="00407C6E">
              <w:rPr>
                <w:sz w:val="28"/>
                <w:szCs w:val="28"/>
              </w:rPr>
              <w:t>полигландулярный</w:t>
            </w:r>
            <w:proofErr w:type="spellEnd"/>
            <w:r w:rsidRPr="00407C6E">
              <w:rPr>
                <w:sz w:val="28"/>
                <w:szCs w:val="28"/>
              </w:rPr>
              <w:t xml:space="preserve"> синдром 1 типа</w:t>
            </w:r>
          </w:p>
        </w:tc>
        <w:tc>
          <w:tcPr>
            <w:tcW w:w="0" w:type="auto"/>
          </w:tcPr>
          <w:p w:rsidR="00DE74D4" w:rsidRPr="00407C6E" w:rsidRDefault="00DE74D4" w:rsidP="00082CA1">
            <w:pPr>
              <w:spacing w:line="360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407C6E">
              <w:rPr>
                <w:i/>
                <w:sz w:val="28"/>
                <w:szCs w:val="28"/>
                <w:lang w:val="en-US"/>
              </w:rPr>
              <w:t>AIRE</w:t>
            </w:r>
          </w:p>
        </w:tc>
      </w:tr>
      <w:tr w:rsidR="00DE74D4" w:rsidRPr="00407C6E" w:rsidTr="00115244">
        <w:tc>
          <w:tcPr>
            <w:tcW w:w="0" w:type="auto"/>
            <w:vMerge/>
          </w:tcPr>
          <w:p w:rsidR="00DE74D4" w:rsidRPr="00407C6E" w:rsidRDefault="00DE74D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E74D4" w:rsidRPr="00407C6E" w:rsidRDefault="00DE74D4" w:rsidP="00082CA1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 xml:space="preserve">Аутоиммунный </w:t>
            </w:r>
            <w:proofErr w:type="spellStart"/>
            <w:r w:rsidRPr="00407C6E">
              <w:rPr>
                <w:sz w:val="28"/>
                <w:szCs w:val="28"/>
              </w:rPr>
              <w:t>тиреоидит</w:t>
            </w:r>
            <w:proofErr w:type="spellEnd"/>
            <w:r w:rsidRPr="00407C6E">
              <w:rPr>
                <w:sz w:val="28"/>
                <w:szCs w:val="28"/>
              </w:rPr>
              <w:t>,</w:t>
            </w:r>
          </w:p>
          <w:p w:rsidR="00DE74D4" w:rsidRPr="00407C6E" w:rsidRDefault="00DE74D4" w:rsidP="00082CA1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 xml:space="preserve">Болезнь </w:t>
            </w:r>
            <w:proofErr w:type="spellStart"/>
            <w:r w:rsidRPr="00407C6E">
              <w:rPr>
                <w:sz w:val="28"/>
                <w:szCs w:val="28"/>
              </w:rPr>
              <w:t>Грейвса</w:t>
            </w:r>
            <w:proofErr w:type="spellEnd"/>
            <w:r w:rsidRPr="00407C6E">
              <w:rPr>
                <w:sz w:val="28"/>
                <w:szCs w:val="28"/>
              </w:rPr>
              <w:t xml:space="preserve">, </w:t>
            </w:r>
          </w:p>
          <w:p w:rsidR="00DE74D4" w:rsidRPr="00407C6E" w:rsidRDefault="00DE74D4" w:rsidP="00082CA1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 xml:space="preserve">Сахарный диабет 1 типа </w:t>
            </w:r>
          </w:p>
          <w:p w:rsidR="00DE74D4" w:rsidRPr="00407C6E" w:rsidRDefault="00DE74D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E74D4" w:rsidRPr="00407C6E" w:rsidRDefault="00DE74D4" w:rsidP="00082CA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07C6E">
              <w:rPr>
                <w:sz w:val="28"/>
                <w:szCs w:val="28"/>
              </w:rPr>
              <w:t xml:space="preserve">Аутоиммунный </w:t>
            </w:r>
            <w:proofErr w:type="spellStart"/>
            <w:r w:rsidRPr="00407C6E">
              <w:rPr>
                <w:sz w:val="28"/>
                <w:szCs w:val="28"/>
              </w:rPr>
              <w:t>полигландулярный</w:t>
            </w:r>
            <w:proofErr w:type="spellEnd"/>
            <w:r w:rsidRPr="00407C6E">
              <w:rPr>
                <w:sz w:val="28"/>
                <w:szCs w:val="28"/>
              </w:rPr>
              <w:t xml:space="preserve"> синдром </w:t>
            </w:r>
            <w:r w:rsidRPr="00407C6E">
              <w:rPr>
                <w:sz w:val="28"/>
                <w:szCs w:val="28"/>
                <w:lang w:val="en-US"/>
              </w:rPr>
              <w:t>2</w:t>
            </w:r>
            <w:r w:rsidRPr="00407C6E">
              <w:rPr>
                <w:sz w:val="28"/>
                <w:szCs w:val="28"/>
              </w:rPr>
              <w:t xml:space="preserve"> типа</w:t>
            </w:r>
          </w:p>
        </w:tc>
        <w:tc>
          <w:tcPr>
            <w:tcW w:w="0" w:type="auto"/>
          </w:tcPr>
          <w:p w:rsidR="00DE74D4" w:rsidRPr="00407C6E" w:rsidRDefault="00DE74D4" w:rsidP="00082CA1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DE74D4" w:rsidRPr="00407C6E" w:rsidTr="00115244">
        <w:tc>
          <w:tcPr>
            <w:tcW w:w="0" w:type="auto"/>
            <w:vMerge/>
          </w:tcPr>
          <w:p w:rsidR="00DE74D4" w:rsidRPr="00407C6E" w:rsidRDefault="00DE74D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E74D4" w:rsidRPr="00407C6E" w:rsidRDefault="00DE74D4" w:rsidP="00082CA1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 xml:space="preserve">Снижение зрения, слуха, расстройство </w:t>
            </w:r>
            <w:r w:rsidRPr="00407C6E">
              <w:rPr>
                <w:sz w:val="28"/>
                <w:szCs w:val="28"/>
              </w:rPr>
              <w:lastRenderedPageBreak/>
              <w:t>поведения</w:t>
            </w:r>
          </w:p>
          <w:p w:rsidR="00DE74D4" w:rsidRPr="00407C6E" w:rsidRDefault="00DE74D4" w:rsidP="00082CA1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 xml:space="preserve">Изменения на МРТ головного мозга (очаги </w:t>
            </w:r>
            <w:proofErr w:type="spellStart"/>
            <w:r w:rsidRPr="00407C6E">
              <w:rPr>
                <w:sz w:val="28"/>
                <w:szCs w:val="28"/>
              </w:rPr>
              <w:t>демиелинизации</w:t>
            </w:r>
            <w:proofErr w:type="spellEnd"/>
            <w:r w:rsidRPr="00407C6E">
              <w:rPr>
                <w:sz w:val="28"/>
                <w:szCs w:val="28"/>
              </w:rPr>
              <w:t>)</w:t>
            </w:r>
          </w:p>
          <w:p w:rsidR="00DE74D4" w:rsidRPr="00407C6E" w:rsidRDefault="00DE74D4" w:rsidP="00082CA1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>Нарушение походки, слабость в ногах</w:t>
            </w:r>
          </w:p>
          <w:p w:rsidR="00DE74D4" w:rsidRPr="00407C6E" w:rsidRDefault="00DE74D4" w:rsidP="00082CA1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07C6E">
              <w:rPr>
                <w:sz w:val="28"/>
                <w:szCs w:val="28"/>
              </w:rPr>
              <w:t>Гипергонадотропный</w:t>
            </w:r>
            <w:proofErr w:type="spellEnd"/>
            <w:r w:rsidRPr="00407C6E">
              <w:rPr>
                <w:sz w:val="28"/>
                <w:szCs w:val="28"/>
              </w:rPr>
              <w:t xml:space="preserve"> </w:t>
            </w:r>
            <w:proofErr w:type="spellStart"/>
            <w:r w:rsidRPr="00407C6E">
              <w:rPr>
                <w:sz w:val="28"/>
                <w:szCs w:val="28"/>
              </w:rPr>
              <w:t>гипогонадизм</w:t>
            </w:r>
            <w:proofErr w:type="spellEnd"/>
          </w:p>
        </w:tc>
        <w:tc>
          <w:tcPr>
            <w:tcW w:w="0" w:type="auto"/>
          </w:tcPr>
          <w:p w:rsidR="00DE74D4" w:rsidRPr="00407C6E" w:rsidRDefault="00DE74D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07C6E">
              <w:rPr>
                <w:sz w:val="28"/>
                <w:szCs w:val="28"/>
              </w:rPr>
              <w:lastRenderedPageBreak/>
              <w:t>Х-сцепленная</w:t>
            </w:r>
            <w:proofErr w:type="spellEnd"/>
            <w:r w:rsidRPr="00407C6E">
              <w:rPr>
                <w:sz w:val="28"/>
                <w:szCs w:val="28"/>
              </w:rPr>
              <w:t xml:space="preserve"> </w:t>
            </w:r>
            <w:proofErr w:type="spellStart"/>
            <w:r w:rsidRPr="00407C6E">
              <w:rPr>
                <w:sz w:val="28"/>
                <w:szCs w:val="28"/>
              </w:rPr>
              <w:lastRenderedPageBreak/>
              <w:t>адренолейкодистрофия</w:t>
            </w:r>
            <w:proofErr w:type="spellEnd"/>
          </w:p>
        </w:tc>
        <w:tc>
          <w:tcPr>
            <w:tcW w:w="0" w:type="auto"/>
          </w:tcPr>
          <w:p w:rsidR="00DE74D4" w:rsidRPr="00407C6E" w:rsidRDefault="00DE74D4" w:rsidP="00082CA1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407C6E">
              <w:rPr>
                <w:i/>
                <w:sz w:val="28"/>
                <w:szCs w:val="28"/>
                <w:lang w:val="en-US"/>
              </w:rPr>
              <w:lastRenderedPageBreak/>
              <w:t>ALD</w:t>
            </w:r>
          </w:p>
        </w:tc>
      </w:tr>
      <w:tr w:rsidR="00DE74D4" w:rsidRPr="00407C6E" w:rsidTr="00115244">
        <w:tc>
          <w:tcPr>
            <w:tcW w:w="0" w:type="auto"/>
            <w:vMerge/>
          </w:tcPr>
          <w:p w:rsidR="00DE74D4" w:rsidRPr="00407C6E" w:rsidRDefault="00DE74D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E74D4" w:rsidRPr="00407C6E" w:rsidRDefault="00DE74D4" w:rsidP="00082CA1">
            <w:pPr>
              <w:pStyle w:val="a3"/>
              <w:numPr>
                <w:ilvl w:val="0"/>
                <w:numId w:val="17"/>
              </w:num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07C6E">
              <w:rPr>
                <w:sz w:val="28"/>
                <w:szCs w:val="28"/>
              </w:rPr>
              <w:t>Нормальная минералокортикоидная функция</w:t>
            </w:r>
          </w:p>
        </w:tc>
        <w:tc>
          <w:tcPr>
            <w:tcW w:w="0" w:type="auto"/>
          </w:tcPr>
          <w:p w:rsidR="00DE74D4" w:rsidRPr="00407C6E" w:rsidRDefault="00DE74D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>Семейный изолированный глюкокортикоидный дефицит</w:t>
            </w:r>
          </w:p>
        </w:tc>
        <w:tc>
          <w:tcPr>
            <w:tcW w:w="0" w:type="auto"/>
          </w:tcPr>
          <w:p w:rsidR="00DE74D4" w:rsidRPr="00407C6E" w:rsidRDefault="00DE74D4" w:rsidP="00082CA1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407C6E">
              <w:rPr>
                <w:i/>
                <w:iCs/>
                <w:sz w:val="28"/>
                <w:szCs w:val="28"/>
                <w:lang w:val="en-US"/>
              </w:rPr>
              <w:t>MC2R, MRAP, MCM4, NNT, STAR</w:t>
            </w:r>
          </w:p>
          <w:p w:rsidR="00DE74D4" w:rsidRPr="00407C6E" w:rsidRDefault="00DE74D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i/>
                <w:iCs/>
                <w:sz w:val="28"/>
                <w:szCs w:val="28"/>
                <w:lang w:val="en-US"/>
              </w:rPr>
              <w:t>ALADIN</w:t>
            </w:r>
          </w:p>
        </w:tc>
      </w:tr>
      <w:tr w:rsidR="00115244" w:rsidRPr="008A6EB4" w:rsidTr="00115244">
        <w:tc>
          <w:tcPr>
            <w:tcW w:w="0" w:type="auto"/>
            <w:vMerge w:val="restart"/>
          </w:tcPr>
          <w:p w:rsidR="00115244" w:rsidRDefault="0011524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>До 3х лет</w:t>
            </w:r>
          </w:p>
          <w:p w:rsidR="00115244" w:rsidRPr="00407C6E" w:rsidRDefault="0011524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15244" w:rsidRPr="00407C6E" w:rsidRDefault="00115244" w:rsidP="00082CA1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>Нарушение формирование наружных гениталий</w:t>
            </w:r>
          </w:p>
          <w:p w:rsidR="00115244" w:rsidRPr="00407C6E" w:rsidRDefault="00115244" w:rsidP="00082CA1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15244" w:rsidRPr="00407C6E" w:rsidRDefault="0011524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>Врожденная дисфункция коры надпочечников</w:t>
            </w:r>
          </w:p>
        </w:tc>
        <w:tc>
          <w:tcPr>
            <w:tcW w:w="0" w:type="auto"/>
          </w:tcPr>
          <w:p w:rsidR="00115244" w:rsidRPr="00407C6E" w:rsidRDefault="00115244" w:rsidP="00082CA1">
            <w:pPr>
              <w:pStyle w:val="a4"/>
              <w:ind w:firstLine="0"/>
              <w:jc w:val="left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407C6E">
              <w:rPr>
                <w:i/>
                <w:sz w:val="28"/>
                <w:szCs w:val="28"/>
                <w:lang w:val="en-US"/>
              </w:rPr>
              <w:t>StAR</w:t>
            </w:r>
            <w:proofErr w:type="spellEnd"/>
            <w:r w:rsidRPr="00407C6E">
              <w:rPr>
                <w:i/>
                <w:sz w:val="28"/>
                <w:szCs w:val="28"/>
                <w:lang w:val="en-US"/>
              </w:rPr>
              <w:t>,</w:t>
            </w:r>
          </w:p>
          <w:p w:rsidR="00115244" w:rsidRPr="00407C6E" w:rsidRDefault="00115244" w:rsidP="00082CA1">
            <w:pPr>
              <w:pStyle w:val="a4"/>
              <w:ind w:firstLine="0"/>
              <w:jc w:val="left"/>
              <w:rPr>
                <w:i/>
                <w:sz w:val="28"/>
                <w:szCs w:val="28"/>
                <w:lang w:val="en-US"/>
              </w:rPr>
            </w:pPr>
            <w:r w:rsidRPr="00407C6E">
              <w:rPr>
                <w:i/>
                <w:sz w:val="28"/>
                <w:szCs w:val="28"/>
                <w:lang w:val="en-US"/>
              </w:rPr>
              <w:t>CYP11A1,</w:t>
            </w:r>
          </w:p>
          <w:p w:rsidR="00115244" w:rsidRPr="00407C6E" w:rsidRDefault="00115244" w:rsidP="00082CA1">
            <w:pPr>
              <w:pStyle w:val="a4"/>
              <w:ind w:firstLine="0"/>
              <w:jc w:val="left"/>
              <w:rPr>
                <w:i/>
                <w:sz w:val="28"/>
                <w:szCs w:val="28"/>
                <w:lang w:val="en-US"/>
              </w:rPr>
            </w:pPr>
            <w:r w:rsidRPr="00407C6E">
              <w:rPr>
                <w:i/>
                <w:sz w:val="28"/>
                <w:szCs w:val="28"/>
                <w:lang w:val="en-US"/>
              </w:rPr>
              <w:t>3</w:t>
            </w:r>
            <w:r w:rsidRPr="00407C6E">
              <w:rPr>
                <w:i/>
                <w:sz w:val="28"/>
                <w:szCs w:val="28"/>
              </w:rPr>
              <w:sym w:font="Symbol" w:char="F062"/>
            </w:r>
            <w:r w:rsidRPr="00407C6E">
              <w:rPr>
                <w:i/>
                <w:sz w:val="28"/>
                <w:szCs w:val="28"/>
              </w:rPr>
              <w:t>ГСД</w:t>
            </w:r>
            <w:r w:rsidRPr="00407C6E">
              <w:rPr>
                <w:i/>
                <w:sz w:val="28"/>
                <w:szCs w:val="28"/>
                <w:lang w:val="en-US"/>
              </w:rPr>
              <w:t>, CYP17,CYP21, CYP11</w:t>
            </w:r>
            <w:r w:rsidRPr="00407C6E">
              <w:rPr>
                <w:i/>
                <w:sz w:val="28"/>
                <w:szCs w:val="28"/>
              </w:rPr>
              <w:t>В</w:t>
            </w:r>
            <w:r w:rsidRPr="00407C6E">
              <w:rPr>
                <w:i/>
                <w:sz w:val="28"/>
                <w:szCs w:val="28"/>
                <w:lang w:val="en-US"/>
              </w:rPr>
              <w:t>1, POR,</w:t>
            </w:r>
          </w:p>
          <w:p w:rsidR="00115244" w:rsidRPr="00407C6E" w:rsidRDefault="00115244" w:rsidP="00082CA1">
            <w:pPr>
              <w:pStyle w:val="a4"/>
              <w:ind w:firstLine="0"/>
              <w:jc w:val="left"/>
              <w:rPr>
                <w:i/>
                <w:sz w:val="28"/>
                <w:szCs w:val="28"/>
                <w:lang w:val="en-US"/>
              </w:rPr>
            </w:pPr>
          </w:p>
        </w:tc>
      </w:tr>
      <w:tr w:rsidR="00115244" w:rsidRPr="00407C6E" w:rsidTr="00115244">
        <w:trPr>
          <w:trHeight w:val="60"/>
        </w:trPr>
        <w:tc>
          <w:tcPr>
            <w:tcW w:w="0" w:type="auto"/>
            <w:vMerge/>
          </w:tcPr>
          <w:p w:rsidR="00115244" w:rsidRPr="00407C6E" w:rsidRDefault="00115244" w:rsidP="00082CA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15244" w:rsidRPr="00407C6E" w:rsidRDefault="00115244" w:rsidP="00082CA1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07C6E">
              <w:rPr>
                <w:sz w:val="28"/>
                <w:szCs w:val="28"/>
              </w:rPr>
              <w:t>Ахалазия</w:t>
            </w:r>
            <w:proofErr w:type="spellEnd"/>
            <w:r w:rsidRPr="00407C6E">
              <w:rPr>
                <w:sz w:val="28"/>
                <w:szCs w:val="28"/>
              </w:rPr>
              <w:t xml:space="preserve"> </w:t>
            </w:r>
            <w:proofErr w:type="spellStart"/>
            <w:r w:rsidRPr="00407C6E">
              <w:rPr>
                <w:sz w:val="28"/>
                <w:szCs w:val="28"/>
              </w:rPr>
              <w:t>кардии</w:t>
            </w:r>
            <w:proofErr w:type="spellEnd"/>
            <w:r w:rsidRPr="00407C6E">
              <w:rPr>
                <w:sz w:val="28"/>
                <w:szCs w:val="28"/>
              </w:rPr>
              <w:t xml:space="preserve"> </w:t>
            </w:r>
          </w:p>
          <w:p w:rsidR="00115244" w:rsidRPr="00407C6E" w:rsidRDefault="00115244" w:rsidP="00082CA1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07C6E">
              <w:rPr>
                <w:sz w:val="28"/>
                <w:szCs w:val="28"/>
              </w:rPr>
              <w:t>Алакримия</w:t>
            </w:r>
            <w:proofErr w:type="spellEnd"/>
            <w:r w:rsidRPr="00407C6E">
              <w:rPr>
                <w:sz w:val="28"/>
                <w:szCs w:val="28"/>
              </w:rPr>
              <w:t xml:space="preserve"> </w:t>
            </w:r>
          </w:p>
          <w:p w:rsidR="00115244" w:rsidRPr="00407C6E" w:rsidRDefault="00115244" w:rsidP="00082CA1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>Неврологические нарушения</w:t>
            </w:r>
          </w:p>
          <w:p w:rsidR="00115244" w:rsidRPr="00407C6E" w:rsidRDefault="00115244" w:rsidP="00082CA1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lastRenderedPageBreak/>
              <w:t>Гиперкератоз подошв</w:t>
            </w:r>
            <w:r w:rsidRPr="00407C6E">
              <w:rPr>
                <w:sz w:val="28"/>
                <w:szCs w:val="28"/>
                <w:lang w:val="en-US"/>
              </w:rPr>
              <w:t xml:space="preserve"> </w:t>
            </w:r>
          </w:p>
          <w:p w:rsidR="00115244" w:rsidRPr="00407C6E" w:rsidRDefault="0011524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96E98" w:rsidRDefault="0011524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lastRenderedPageBreak/>
              <w:t xml:space="preserve">Синдром </w:t>
            </w:r>
            <w:proofErr w:type="spellStart"/>
            <w:r w:rsidRPr="00407C6E">
              <w:rPr>
                <w:sz w:val="28"/>
                <w:szCs w:val="28"/>
              </w:rPr>
              <w:t>Олгроува</w:t>
            </w:r>
            <w:proofErr w:type="spellEnd"/>
            <w:r w:rsidRPr="00407C6E">
              <w:rPr>
                <w:sz w:val="28"/>
                <w:szCs w:val="28"/>
              </w:rPr>
              <w:t xml:space="preserve"> </w:t>
            </w:r>
          </w:p>
          <w:p w:rsidR="00115244" w:rsidRPr="00407C6E" w:rsidRDefault="0011524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  <w:r w:rsidRPr="00407C6E">
              <w:rPr>
                <w:sz w:val="28"/>
                <w:szCs w:val="28"/>
              </w:rPr>
              <w:t xml:space="preserve">(Триплет А) </w:t>
            </w:r>
          </w:p>
        </w:tc>
        <w:tc>
          <w:tcPr>
            <w:tcW w:w="0" w:type="auto"/>
          </w:tcPr>
          <w:p w:rsidR="00115244" w:rsidRPr="00407C6E" w:rsidRDefault="00115244" w:rsidP="00082CA1">
            <w:pPr>
              <w:spacing w:line="360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407C6E">
              <w:rPr>
                <w:i/>
                <w:sz w:val="28"/>
                <w:szCs w:val="28"/>
                <w:lang w:val="en-US"/>
              </w:rPr>
              <w:t>ALADIN</w:t>
            </w:r>
          </w:p>
        </w:tc>
      </w:tr>
      <w:tr w:rsidR="00115244" w:rsidRPr="00407C6E" w:rsidTr="00115244">
        <w:tc>
          <w:tcPr>
            <w:tcW w:w="0" w:type="auto"/>
            <w:vMerge/>
          </w:tcPr>
          <w:p w:rsidR="00115244" w:rsidRPr="00407C6E" w:rsidRDefault="00115244" w:rsidP="00082CA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15244" w:rsidRPr="00407C6E" w:rsidRDefault="00115244" w:rsidP="00082CA1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>Пороки развития почек, сердца</w:t>
            </w:r>
          </w:p>
          <w:p w:rsidR="00115244" w:rsidRPr="00407C6E" w:rsidRDefault="00115244" w:rsidP="00082CA1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 xml:space="preserve">Микроцефалия, </w:t>
            </w:r>
          </w:p>
          <w:p w:rsidR="00115244" w:rsidRPr="00407C6E" w:rsidRDefault="00115244" w:rsidP="00082CA1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>Птоз</w:t>
            </w:r>
          </w:p>
          <w:p w:rsidR="00115244" w:rsidRPr="00407C6E" w:rsidRDefault="00115244" w:rsidP="00082CA1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>Гипоспадия</w:t>
            </w:r>
          </w:p>
        </w:tc>
        <w:tc>
          <w:tcPr>
            <w:tcW w:w="0" w:type="auto"/>
          </w:tcPr>
          <w:p w:rsidR="00115244" w:rsidRPr="00407C6E" w:rsidRDefault="0011524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 xml:space="preserve">Синдром </w:t>
            </w:r>
            <w:proofErr w:type="spellStart"/>
            <w:r w:rsidRPr="00407C6E">
              <w:rPr>
                <w:sz w:val="28"/>
                <w:szCs w:val="28"/>
              </w:rPr>
              <w:t>Смита-Лемли-Опица</w:t>
            </w:r>
            <w:proofErr w:type="spellEnd"/>
          </w:p>
        </w:tc>
        <w:tc>
          <w:tcPr>
            <w:tcW w:w="0" w:type="auto"/>
          </w:tcPr>
          <w:p w:rsidR="00115244" w:rsidRPr="00407C6E" w:rsidRDefault="00115244" w:rsidP="00082CA1">
            <w:pPr>
              <w:pStyle w:val="a4"/>
              <w:ind w:firstLine="0"/>
              <w:jc w:val="left"/>
              <w:rPr>
                <w:i/>
                <w:sz w:val="28"/>
                <w:szCs w:val="28"/>
                <w:lang w:val="en-US"/>
              </w:rPr>
            </w:pPr>
            <w:r w:rsidRPr="00407C6E">
              <w:rPr>
                <w:i/>
                <w:sz w:val="28"/>
                <w:szCs w:val="28"/>
                <w:lang w:val="en-US"/>
              </w:rPr>
              <w:t>DHCR7</w:t>
            </w:r>
          </w:p>
        </w:tc>
      </w:tr>
      <w:tr w:rsidR="00115244" w:rsidRPr="00407C6E" w:rsidTr="00115244">
        <w:trPr>
          <w:trHeight w:val="2218"/>
        </w:trPr>
        <w:tc>
          <w:tcPr>
            <w:tcW w:w="0" w:type="auto"/>
            <w:vMerge/>
          </w:tcPr>
          <w:p w:rsidR="00115244" w:rsidRPr="00407C6E" w:rsidRDefault="0011524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15244" w:rsidRPr="00407C6E" w:rsidRDefault="00115244" w:rsidP="00082CA1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07C6E">
              <w:rPr>
                <w:sz w:val="28"/>
                <w:szCs w:val="28"/>
              </w:rPr>
              <w:t>Гипогонадотропный</w:t>
            </w:r>
            <w:proofErr w:type="spellEnd"/>
            <w:r w:rsidRPr="00407C6E">
              <w:rPr>
                <w:sz w:val="28"/>
                <w:szCs w:val="28"/>
              </w:rPr>
              <w:t xml:space="preserve"> </w:t>
            </w:r>
            <w:proofErr w:type="spellStart"/>
            <w:r w:rsidRPr="00407C6E">
              <w:rPr>
                <w:sz w:val="28"/>
                <w:szCs w:val="28"/>
              </w:rPr>
              <w:t>гипогонадизм</w:t>
            </w:r>
            <w:proofErr w:type="spellEnd"/>
            <w:r w:rsidRPr="00407C6E">
              <w:rPr>
                <w:sz w:val="28"/>
                <w:szCs w:val="28"/>
              </w:rPr>
              <w:t xml:space="preserve"> </w:t>
            </w:r>
          </w:p>
          <w:p w:rsidR="00115244" w:rsidRPr="00407C6E" w:rsidRDefault="00115244" w:rsidP="00082CA1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07C6E">
              <w:rPr>
                <w:sz w:val="28"/>
                <w:szCs w:val="28"/>
              </w:rPr>
              <w:t>Миодистрофия</w:t>
            </w:r>
            <w:proofErr w:type="spellEnd"/>
            <w:r w:rsidRPr="00407C6E">
              <w:rPr>
                <w:sz w:val="28"/>
                <w:szCs w:val="28"/>
              </w:rPr>
              <w:t xml:space="preserve"> </w:t>
            </w:r>
            <w:proofErr w:type="spellStart"/>
            <w:r w:rsidRPr="00407C6E">
              <w:rPr>
                <w:sz w:val="28"/>
                <w:szCs w:val="28"/>
              </w:rPr>
              <w:t>Дюшена</w:t>
            </w:r>
            <w:proofErr w:type="spellEnd"/>
            <w:r w:rsidRPr="00407C6E">
              <w:rPr>
                <w:sz w:val="28"/>
                <w:szCs w:val="28"/>
              </w:rPr>
              <w:t xml:space="preserve"> </w:t>
            </w:r>
          </w:p>
          <w:p w:rsidR="00115244" w:rsidRPr="00407C6E" w:rsidRDefault="00115244" w:rsidP="00082CA1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 xml:space="preserve">Дефицит </w:t>
            </w:r>
            <w:proofErr w:type="spellStart"/>
            <w:r w:rsidRPr="00407C6E">
              <w:rPr>
                <w:sz w:val="28"/>
                <w:szCs w:val="28"/>
              </w:rPr>
              <w:t>тран</w:t>
            </w:r>
            <w:r>
              <w:rPr>
                <w:sz w:val="28"/>
                <w:szCs w:val="28"/>
              </w:rPr>
              <w:t>с</w:t>
            </w:r>
            <w:r w:rsidRPr="00407C6E">
              <w:rPr>
                <w:sz w:val="28"/>
                <w:szCs w:val="28"/>
              </w:rPr>
              <w:t>карбамилазы</w:t>
            </w:r>
            <w:proofErr w:type="spellEnd"/>
            <w:r w:rsidRPr="00407C6E">
              <w:rPr>
                <w:sz w:val="28"/>
                <w:szCs w:val="28"/>
              </w:rPr>
              <w:t xml:space="preserve"> </w:t>
            </w:r>
          </w:p>
          <w:p w:rsidR="00115244" w:rsidRPr="00407C6E" w:rsidRDefault="0011524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15244" w:rsidRPr="00407C6E" w:rsidRDefault="0011524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 xml:space="preserve">Врожденная </w:t>
            </w:r>
            <w:proofErr w:type="spellStart"/>
            <w:r w:rsidRPr="00407C6E">
              <w:rPr>
                <w:sz w:val="28"/>
                <w:szCs w:val="28"/>
              </w:rPr>
              <w:t>Х-сцепленная</w:t>
            </w:r>
            <w:proofErr w:type="spellEnd"/>
            <w:r w:rsidRPr="00407C6E">
              <w:rPr>
                <w:sz w:val="28"/>
                <w:szCs w:val="28"/>
              </w:rPr>
              <w:t xml:space="preserve"> гипоплазия надпочечника</w:t>
            </w:r>
          </w:p>
        </w:tc>
        <w:tc>
          <w:tcPr>
            <w:tcW w:w="0" w:type="auto"/>
          </w:tcPr>
          <w:p w:rsidR="00115244" w:rsidRPr="00407C6E" w:rsidRDefault="00115244" w:rsidP="00082CA1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407C6E">
              <w:rPr>
                <w:i/>
                <w:iCs/>
                <w:sz w:val="28"/>
                <w:szCs w:val="28"/>
              </w:rPr>
              <w:t xml:space="preserve">ген </w:t>
            </w:r>
            <w:r w:rsidRPr="00407C6E">
              <w:rPr>
                <w:i/>
                <w:iCs/>
                <w:sz w:val="28"/>
                <w:szCs w:val="28"/>
                <w:lang w:val="en-US"/>
              </w:rPr>
              <w:t>DAX</w:t>
            </w:r>
            <w:r w:rsidRPr="00407C6E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07C6E">
              <w:rPr>
                <w:i/>
                <w:iCs/>
                <w:sz w:val="28"/>
                <w:szCs w:val="28"/>
              </w:rPr>
              <w:t>делеция</w:t>
            </w:r>
            <w:proofErr w:type="spellEnd"/>
            <w:r w:rsidRPr="00407C6E">
              <w:rPr>
                <w:i/>
                <w:iCs/>
                <w:sz w:val="28"/>
                <w:szCs w:val="28"/>
              </w:rPr>
              <w:t xml:space="preserve"> Х-хромосомы</w:t>
            </w:r>
          </w:p>
        </w:tc>
      </w:tr>
      <w:tr w:rsidR="00115244" w:rsidRPr="00407C6E" w:rsidTr="00115244">
        <w:tc>
          <w:tcPr>
            <w:tcW w:w="0" w:type="auto"/>
            <w:vMerge/>
          </w:tcPr>
          <w:p w:rsidR="00115244" w:rsidRPr="00407C6E" w:rsidRDefault="0011524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15244" w:rsidRPr="00407C6E" w:rsidRDefault="00115244" w:rsidP="00082CA1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>Внутриутробная задержка роста</w:t>
            </w:r>
          </w:p>
          <w:p w:rsidR="00115244" w:rsidRPr="00407C6E" w:rsidRDefault="00115244" w:rsidP="00082CA1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07C6E">
              <w:rPr>
                <w:sz w:val="28"/>
                <w:szCs w:val="28"/>
              </w:rPr>
              <w:t>Метафизарная</w:t>
            </w:r>
            <w:proofErr w:type="spellEnd"/>
            <w:r w:rsidRPr="00407C6E">
              <w:rPr>
                <w:sz w:val="28"/>
                <w:szCs w:val="28"/>
              </w:rPr>
              <w:t xml:space="preserve"> дисплазия</w:t>
            </w:r>
          </w:p>
          <w:p w:rsidR="00115244" w:rsidRPr="00407C6E" w:rsidRDefault="00115244" w:rsidP="00082CA1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07C6E">
              <w:rPr>
                <w:sz w:val="28"/>
                <w:szCs w:val="28"/>
              </w:rPr>
              <w:t>Аномалии развития  мочеполовой системы</w:t>
            </w:r>
          </w:p>
        </w:tc>
        <w:tc>
          <w:tcPr>
            <w:tcW w:w="0" w:type="auto"/>
          </w:tcPr>
          <w:p w:rsidR="00115244" w:rsidRPr="00407C6E" w:rsidRDefault="00115244" w:rsidP="00082CA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07C6E">
              <w:rPr>
                <w:sz w:val="28"/>
                <w:szCs w:val="28"/>
                <w:lang w:val="en-US"/>
              </w:rPr>
              <w:t>IMAGe</w:t>
            </w:r>
            <w:proofErr w:type="spellEnd"/>
            <w:r w:rsidRPr="00407C6E">
              <w:rPr>
                <w:sz w:val="28"/>
                <w:szCs w:val="28"/>
                <w:lang w:val="en-US"/>
              </w:rPr>
              <w:t xml:space="preserve"> </w:t>
            </w:r>
            <w:r w:rsidRPr="00407C6E">
              <w:rPr>
                <w:sz w:val="28"/>
                <w:szCs w:val="28"/>
              </w:rPr>
              <w:t>синдром</w:t>
            </w:r>
          </w:p>
        </w:tc>
        <w:tc>
          <w:tcPr>
            <w:tcW w:w="0" w:type="auto"/>
          </w:tcPr>
          <w:p w:rsidR="00115244" w:rsidRPr="00407C6E" w:rsidRDefault="00115244" w:rsidP="00082CA1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407C6E">
              <w:rPr>
                <w:i/>
                <w:iCs/>
                <w:sz w:val="28"/>
                <w:szCs w:val="28"/>
              </w:rPr>
              <w:t>?</w:t>
            </w:r>
          </w:p>
        </w:tc>
      </w:tr>
    </w:tbl>
    <w:p w:rsidR="000C4C8A" w:rsidRPr="00407C6E" w:rsidRDefault="000C4C8A" w:rsidP="000C4C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0696" w:rsidRDefault="00B00696" w:rsidP="000C4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00696" w:rsidSect="00B0069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C4C8A" w:rsidRPr="00407C6E" w:rsidRDefault="000C4C8A" w:rsidP="000C4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C8A" w:rsidRPr="00407C6E" w:rsidRDefault="000C4C8A" w:rsidP="000C4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12" w:rsidRPr="00407C6E" w:rsidRDefault="00367A12">
      <w:pPr>
        <w:rPr>
          <w:rFonts w:ascii="Times New Roman" w:hAnsi="Times New Roman" w:cs="Times New Roman"/>
          <w:sz w:val="28"/>
          <w:szCs w:val="28"/>
        </w:rPr>
      </w:pPr>
    </w:p>
    <w:p w:rsidR="000927D7" w:rsidRPr="00407C6E" w:rsidRDefault="00BF5B8E" w:rsidP="00BF5B8E">
      <w:pPr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 xml:space="preserve">При отсутствии дополнительных клинических компонентов, которые </w:t>
      </w:r>
      <w:r w:rsidR="00561808" w:rsidRPr="00407C6E"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Pr="00407C6E">
        <w:rPr>
          <w:rFonts w:ascii="Times New Roman" w:hAnsi="Times New Roman" w:cs="Times New Roman"/>
          <w:sz w:val="28"/>
          <w:szCs w:val="28"/>
        </w:rPr>
        <w:t xml:space="preserve"> предположить этиологию ХНН, необходимо:</w:t>
      </w:r>
    </w:p>
    <w:p w:rsidR="00BF5B8E" w:rsidRPr="00407C6E" w:rsidRDefault="00163231" w:rsidP="00BF5B8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 xml:space="preserve">Всем мальчикам с дебютом ХНН </w:t>
      </w:r>
      <w:r w:rsidR="00764FFF" w:rsidRPr="00407C6E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Pr="00407C6E">
        <w:rPr>
          <w:rFonts w:ascii="Times New Roman" w:hAnsi="Times New Roman" w:cs="Times New Roman"/>
          <w:sz w:val="28"/>
          <w:szCs w:val="28"/>
        </w:rPr>
        <w:t>после трех лет провести исследование ОДЦЖК</w:t>
      </w:r>
      <w:r w:rsidR="00764FFF" w:rsidRPr="00407C6E">
        <w:rPr>
          <w:rFonts w:ascii="Times New Roman" w:hAnsi="Times New Roman" w:cs="Times New Roman"/>
          <w:sz w:val="28"/>
          <w:szCs w:val="28"/>
        </w:rPr>
        <w:t xml:space="preserve"> (очень длинноцепочечных жирных кислот) для исключения </w:t>
      </w:r>
      <w:proofErr w:type="spellStart"/>
      <w:r w:rsidR="00764FFF" w:rsidRPr="00407C6E">
        <w:rPr>
          <w:rFonts w:ascii="Times New Roman" w:hAnsi="Times New Roman" w:cs="Times New Roman"/>
          <w:sz w:val="28"/>
          <w:szCs w:val="28"/>
        </w:rPr>
        <w:t>Х-сцепленной</w:t>
      </w:r>
      <w:proofErr w:type="spellEnd"/>
      <w:r w:rsidR="00764FFF" w:rsidRPr="0040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FFF" w:rsidRPr="00407C6E">
        <w:rPr>
          <w:rFonts w:ascii="Times New Roman" w:hAnsi="Times New Roman" w:cs="Times New Roman"/>
          <w:sz w:val="28"/>
          <w:szCs w:val="28"/>
        </w:rPr>
        <w:t>адренолейкодистрофии</w:t>
      </w:r>
      <w:proofErr w:type="spellEnd"/>
      <w:r w:rsidR="00436F59" w:rsidRPr="00436F59">
        <w:rPr>
          <w:rFonts w:ascii="Times New Roman" w:hAnsi="Times New Roman" w:cs="Times New Roman"/>
          <w:sz w:val="28"/>
          <w:szCs w:val="28"/>
        </w:rPr>
        <w:t xml:space="preserve"> [</w:t>
      </w:r>
      <w:r w:rsidR="00436F59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="00436F59" w:rsidRPr="00436F59">
        <w:rPr>
          <w:rFonts w:ascii="Times New Roman" w:hAnsi="Times New Roman" w:cs="Times New Roman"/>
          <w:sz w:val="28"/>
          <w:szCs w:val="28"/>
        </w:rPr>
        <w:t>]</w:t>
      </w:r>
    </w:p>
    <w:p w:rsidR="00764FFF" w:rsidRPr="00407C6E" w:rsidRDefault="00764FFF" w:rsidP="00BF5B8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Пациентам обоего пола с дебютом заболевания в возрасте после трех лет провести исследование антител к 21-гидроксилазе</w:t>
      </w:r>
      <w:r w:rsidR="00436F59" w:rsidRPr="00436F59">
        <w:rPr>
          <w:rFonts w:ascii="Times New Roman" w:hAnsi="Times New Roman" w:cs="Times New Roman"/>
          <w:sz w:val="28"/>
          <w:szCs w:val="28"/>
        </w:rPr>
        <w:t xml:space="preserve"> [</w:t>
      </w:r>
      <w:r w:rsidR="00436F59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="00436F59" w:rsidRPr="00436F59">
        <w:rPr>
          <w:rFonts w:ascii="Times New Roman" w:hAnsi="Times New Roman" w:cs="Times New Roman"/>
          <w:sz w:val="28"/>
          <w:szCs w:val="28"/>
        </w:rPr>
        <w:t>]</w:t>
      </w:r>
    </w:p>
    <w:p w:rsidR="00764FFF" w:rsidRPr="00407C6E" w:rsidRDefault="002E4E04" w:rsidP="00BF5B8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Провести генетические исследования для выявления мутаций в известных генах, ответственных за развитие надпочечниковой недостаточности</w:t>
      </w:r>
      <w:r w:rsidR="00436F59" w:rsidRPr="00436F59">
        <w:rPr>
          <w:rFonts w:ascii="Times New Roman" w:hAnsi="Times New Roman" w:cs="Times New Roman"/>
          <w:sz w:val="28"/>
          <w:szCs w:val="28"/>
        </w:rPr>
        <w:t xml:space="preserve"> [</w:t>
      </w:r>
      <w:r w:rsidR="00436F59">
        <w:rPr>
          <w:rFonts w:ascii="Times New Roman" w:hAnsi="Times New Roman" w:cs="Times New Roman"/>
          <w:sz w:val="28"/>
          <w:szCs w:val="28"/>
          <w:lang w:val="en-US"/>
        </w:rPr>
        <w:t>BIII</w:t>
      </w:r>
      <w:r w:rsidR="00436F59" w:rsidRPr="00436F59">
        <w:rPr>
          <w:rFonts w:ascii="Times New Roman" w:hAnsi="Times New Roman" w:cs="Times New Roman"/>
          <w:sz w:val="28"/>
          <w:szCs w:val="28"/>
        </w:rPr>
        <w:t>]</w:t>
      </w:r>
    </w:p>
    <w:p w:rsidR="00E73E33" w:rsidRPr="00407C6E" w:rsidRDefault="00E73E33" w:rsidP="00E73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2EF" w:rsidRPr="00407C6E" w:rsidRDefault="00F742EF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7C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:rsidR="00F742EF" w:rsidRPr="00407C6E" w:rsidRDefault="00F742EF" w:rsidP="00E73E33">
      <w:pPr>
        <w:kinsoku w:val="0"/>
        <w:overflowPunct w:val="0"/>
        <w:spacing w:after="0" w:line="360" w:lineRule="auto"/>
        <w:ind w:left="171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ЛЕЧЕНИЕ </w:t>
      </w:r>
      <w:proofErr w:type="gramStart"/>
      <w:r w:rsidRPr="0040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ПЕРВИЧНОЙ</w:t>
      </w:r>
      <w:proofErr w:type="gramEnd"/>
      <w:r w:rsidRPr="0040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ХНН</w:t>
      </w:r>
    </w:p>
    <w:p w:rsidR="00F742EF" w:rsidRPr="005638CF" w:rsidRDefault="00F742EF" w:rsidP="00E73E33">
      <w:pPr>
        <w:kinsoku w:val="0"/>
        <w:overflowPunct w:val="0"/>
        <w:spacing w:after="0" w:line="360" w:lineRule="auto"/>
        <w:ind w:left="171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4D4" w:rsidRPr="005638CF" w:rsidRDefault="005638CF" w:rsidP="00E73E33">
      <w:pPr>
        <w:kinsoku w:val="0"/>
        <w:overflowPunct w:val="0"/>
        <w:spacing w:after="0" w:line="360" w:lineRule="auto"/>
        <w:ind w:left="1714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38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глобальные цели</w:t>
      </w:r>
      <w:r w:rsidR="00DE74D4" w:rsidRPr="005638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лечения ХПНН:</w:t>
      </w:r>
    </w:p>
    <w:p w:rsidR="00DE74D4" w:rsidRPr="005638CF" w:rsidRDefault="00DE74D4" w:rsidP="00DE74D4">
      <w:pPr>
        <w:pStyle w:val="a3"/>
        <w:numPr>
          <w:ilvl w:val="0"/>
          <w:numId w:val="35"/>
        </w:numPr>
        <w:kinsoku w:val="0"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3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Подобрать режим и дозы препаратов </w:t>
      </w:r>
      <w:proofErr w:type="spellStart"/>
      <w:r w:rsidRPr="00563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глюкокортикоиов</w:t>
      </w:r>
      <w:proofErr w:type="spellEnd"/>
      <w:r w:rsidRPr="00563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так, чтобы они максимально соответствовали физиологическому и циркадному ритму кортизола</w:t>
      </w:r>
    </w:p>
    <w:p w:rsidR="00DE74D4" w:rsidRPr="005638CF" w:rsidRDefault="005638CF" w:rsidP="00DE74D4">
      <w:pPr>
        <w:pStyle w:val="a3"/>
        <w:numPr>
          <w:ilvl w:val="0"/>
          <w:numId w:val="35"/>
        </w:numPr>
        <w:kinsoku w:val="0"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3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Избежать развития адреналового криза</w:t>
      </w:r>
    </w:p>
    <w:p w:rsidR="005638CF" w:rsidRPr="005638CF" w:rsidRDefault="005638CF" w:rsidP="00DE74D4">
      <w:pPr>
        <w:pStyle w:val="a3"/>
        <w:numPr>
          <w:ilvl w:val="0"/>
          <w:numId w:val="35"/>
        </w:numPr>
        <w:kinsoku w:val="0"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3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Избежать хронической передозировки и ее отдаленных нежелательных эффектов (</w:t>
      </w:r>
      <w:proofErr w:type="spellStart"/>
      <w:r w:rsidRPr="00563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остеопороз</w:t>
      </w:r>
      <w:proofErr w:type="spellEnd"/>
      <w:r w:rsidRPr="00563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повышение кардиоваскулярных рисков, метаболический синдром)</w:t>
      </w:r>
    </w:p>
    <w:p w:rsidR="005638CF" w:rsidRPr="005638CF" w:rsidRDefault="005638CF" w:rsidP="00DE74D4">
      <w:pPr>
        <w:pStyle w:val="a3"/>
        <w:numPr>
          <w:ilvl w:val="0"/>
          <w:numId w:val="35"/>
        </w:numPr>
        <w:kinsoku w:val="0"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3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Улучшить качество жизни пациента, обеспечив его </w:t>
      </w:r>
      <w:proofErr w:type="spellStart"/>
      <w:proofErr w:type="gramStart"/>
      <w:r w:rsidRPr="00563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психо-социальную</w:t>
      </w:r>
      <w:proofErr w:type="spellEnd"/>
      <w:proofErr w:type="gramEnd"/>
      <w:r w:rsidRPr="00563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адаптацию</w:t>
      </w:r>
    </w:p>
    <w:p w:rsidR="00DE74D4" w:rsidRPr="00407C6E" w:rsidRDefault="00DE74D4" w:rsidP="00E73E33">
      <w:pPr>
        <w:kinsoku w:val="0"/>
        <w:overflowPunct w:val="0"/>
        <w:spacing w:after="0" w:line="360" w:lineRule="auto"/>
        <w:ind w:left="171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E33" w:rsidRPr="00436F59" w:rsidRDefault="00E73E33" w:rsidP="00436F59">
      <w:pPr>
        <w:kinsoku w:val="0"/>
        <w:overflowPunct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Заместительная терапия надпочечниковой недостаточности</w:t>
      </w:r>
    </w:p>
    <w:p w:rsidR="00436F59" w:rsidRPr="00436F59" w:rsidRDefault="00436F59" w:rsidP="00436F59">
      <w:pPr>
        <w:kinsoku w:val="0"/>
        <w:overflowPunct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Препаратом выбора для лечения НН является гидрокортизон </w:t>
      </w:r>
      <w:r w:rsidRPr="0043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BI</w:t>
      </w:r>
      <w:r w:rsidRPr="0043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</w:t>
      </w:r>
    </w:p>
    <w:p w:rsidR="00E73E33" w:rsidRPr="00407C6E" w:rsidRDefault="005638CF" w:rsidP="00E73E33">
      <w:pPr>
        <w:numPr>
          <w:ilvl w:val="0"/>
          <w:numId w:val="32"/>
        </w:numPr>
        <w:kinsoku w:val="0"/>
        <w:overflowPunct w:val="0"/>
        <w:spacing w:after="0" w:line="360" w:lineRule="auto"/>
        <w:ind w:left="17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Гидрокортизон (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кортеф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)   8 -</w:t>
      </w:r>
      <w:r w:rsidR="00E73E33"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de-DE" w:eastAsia="ru-RU"/>
        </w:rPr>
        <w:t xml:space="preserve"> </w:t>
      </w:r>
      <w:r w:rsidR="00E73E33"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10</w:t>
      </w:r>
      <w:r w:rsidR="00E73E33"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de-DE" w:eastAsia="ru-RU"/>
        </w:rPr>
        <w:t xml:space="preserve">  </w:t>
      </w:r>
      <w:r w:rsidR="00E73E33"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мг</w:t>
      </w:r>
      <w:r w:rsidR="00E73E33"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de-DE" w:eastAsia="ru-RU"/>
        </w:rPr>
        <w:t>/</w:t>
      </w:r>
      <w:r w:rsidR="00E73E33"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</w:t>
      </w:r>
      <w:proofErr w:type="gramStart"/>
      <w:r w:rsidR="00E73E33" w:rsidRPr="00407C6E">
        <w:rPr>
          <w:rFonts w:ascii="Times New Roman" w:eastAsia="+mn-ea" w:hAnsi="Times New Roman" w:cs="Times New Roman"/>
          <w:color w:val="000000"/>
          <w:kern w:val="24"/>
          <w:position w:val="12"/>
          <w:sz w:val="28"/>
          <w:szCs w:val="28"/>
          <w:vertAlign w:val="superscript"/>
          <w:lang w:val="de-DE" w:eastAsia="ru-RU"/>
        </w:rPr>
        <w:t>2</w:t>
      </w:r>
      <w:proofErr w:type="gramEnd"/>
      <w:r w:rsidR="00E73E33"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de-DE" w:eastAsia="ru-RU"/>
        </w:rPr>
        <w:t>/</w:t>
      </w:r>
      <w:proofErr w:type="spellStart"/>
      <w:r w:rsidR="00E73E33"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сут</w:t>
      </w:r>
      <w:proofErr w:type="spellEnd"/>
      <w:r w:rsidR="00E73E33"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3х-кратный прием</w:t>
      </w:r>
    </w:p>
    <w:p w:rsidR="00E73E33" w:rsidRPr="00407C6E" w:rsidRDefault="00E73E33" w:rsidP="00E73E33">
      <w:pPr>
        <w:numPr>
          <w:ilvl w:val="0"/>
          <w:numId w:val="32"/>
        </w:numPr>
        <w:kinsoku w:val="0"/>
        <w:overflowPunct w:val="0"/>
        <w:spacing w:after="0" w:line="360" w:lineRule="auto"/>
        <w:ind w:left="17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Кортизон – ацетат </w:t>
      </w:r>
      <w:r w:rsidR="005638C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10-12 </w:t>
      </w:r>
      <w:r w:rsidR="005638CF"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мг</w:t>
      </w:r>
      <w:r w:rsidR="005638CF"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de-DE" w:eastAsia="ru-RU"/>
        </w:rPr>
        <w:t>/</w:t>
      </w:r>
      <w:r w:rsidR="005638CF"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</w:t>
      </w:r>
      <w:proofErr w:type="gramStart"/>
      <w:r w:rsidR="005638CF" w:rsidRPr="00407C6E">
        <w:rPr>
          <w:rFonts w:ascii="Times New Roman" w:eastAsia="+mn-ea" w:hAnsi="Times New Roman" w:cs="Times New Roman"/>
          <w:color w:val="000000"/>
          <w:kern w:val="24"/>
          <w:position w:val="12"/>
          <w:sz w:val="28"/>
          <w:szCs w:val="28"/>
          <w:vertAlign w:val="superscript"/>
          <w:lang w:val="de-DE" w:eastAsia="ru-RU"/>
        </w:rPr>
        <w:t>2</w:t>
      </w:r>
      <w:proofErr w:type="gramEnd"/>
      <w:r w:rsidR="005638CF"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de-DE" w:eastAsia="ru-RU"/>
        </w:rPr>
        <w:t>/</w:t>
      </w:r>
      <w:proofErr w:type="spellStart"/>
      <w:r w:rsidR="005638CF"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сут</w:t>
      </w:r>
      <w:proofErr w:type="spellEnd"/>
      <w:r w:rsidR="005638C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3х кратный прием</w:t>
      </w:r>
    </w:p>
    <w:p w:rsidR="00E73E33" w:rsidRPr="00407C6E" w:rsidRDefault="00E73E33" w:rsidP="00E73E33">
      <w:pPr>
        <w:numPr>
          <w:ilvl w:val="0"/>
          <w:numId w:val="32"/>
        </w:numPr>
        <w:kinsoku w:val="0"/>
        <w:overflowPunct w:val="0"/>
        <w:spacing w:after="0" w:line="360" w:lineRule="auto"/>
        <w:ind w:left="17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Преднизолон </w:t>
      </w:r>
      <w:r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  <w:t xml:space="preserve">2-3 </w:t>
      </w:r>
      <w:r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de-DE" w:eastAsia="ru-RU"/>
        </w:rPr>
        <w:t xml:space="preserve">  </w:t>
      </w:r>
      <w:r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мг</w:t>
      </w:r>
      <w:r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de-DE" w:eastAsia="ru-RU"/>
        </w:rPr>
        <w:t>/</w:t>
      </w:r>
      <w:r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</w:t>
      </w:r>
      <w:proofErr w:type="gramStart"/>
      <w:r w:rsidRPr="00407C6E">
        <w:rPr>
          <w:rFonts w:ascii="Times New Roman" w:eastAsia="+mn-ea" w:hAnsi="Times New Roman" w:cs="Times New Roman"/>
          <w:color w:val="000000"/>
          <w:kern w:val="24"/>
          <w:position w:val="12"/>
          <w:sz w:val="28"/>
          <w:szCs w:val="28"/>
          <w:vertAlign w:val="superscript"/>
          <w:lang w:val="de-DE" w:eastAsia="ru-RU"/>
        </w:rPr>
        <w:t>2</w:t>
      </w:r>
      <w:proofErr w:type="gramEnd"/>
      <w:r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de-DE" w:eastAsia="ru-RU"/>
        </w:rPr>
        <w:t>/</w:t>
      </w:r>
      <w:proofErr w:type="spellStart"/>
      <w:r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сут</w:t>
      </w:r>
      <w:proofErr w:type="spellEnd"/>
      <w:r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r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  <w:t>(применять возможно при индивидуальных особенностях, но нежелательно, 2х-кратный прием</w:t>
      </w:r>
    </w:p>
    <w:p w:rsidR="00E73E33" w:rsidRPr="00407C6E" w:rsidRDefault="00E73E33" w:rsidP="00E73E33">
      <w:pPr>
        <w:kinsoku w:val="0"/>
        <w:overflowPunct w:val="0"/>
        <w:spacing w:after="0" w:line="360" w:lineRule="auto"/>
        <w:ind w:left="99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</w:p>
    <w:p w:rsidR="00E73E33" w:rsidRPr="00407C6E" w:rsidRDefault="00E73E33" w:rsidP="00E73E33">
      <w:pPr>
        <w:kinsoku w:val="0"/>
        <w:overflowPunct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При присоединении </w:t>
      </w:r>
      <w:proofErr w:type="spellStart"/>
      <w:r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интеркуррентных</w:t>
      </w:r>
      <w:proofErr w:type="spellEnd"/>
      <w:r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заболеваний, стрессе</w:t>
      </w:r>
      <w:r w:rsidR="005638C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(психологические или тяжелые физические нагрузки)</w:t>
      </w:r>
      <w:r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увеличивать дозу глюкокортикоидов в 2</w:t>
      </w:r>
      <w:r w:rsidR="005638C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-3</w:t>
      </w:r>
      <w:r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раза</w:t>
      </w:r>
      <w:r w:rsidR="005638C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на время острой фазы заболевания или момент воздействия стресса</w:t>
      </w:r>
      <w:r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r w:rsidR="005638C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 дальнейшем рекомендуется возврат к обычной заместительной дозе, которую пациент принимал до болезни.</w:t>
      </w:r>
    </w:p>
    <w:p w:rsidR="00E73E33" w:rsidRDefault="00082CA1" w:rsidP="00E73E33">
      <w:pPr>
        <w:spacing w:line="36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Наблюдение за пациентом с НН</w:t>
      </w:r>
    </w:p>
    <w:p w:rsidR="003C705A" w:rsidRDefault="00082CA1" w:rsidP="00082CA1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A1">
        <w:rPr>
          <w:rFonts w:ascii="Times New Roman" w:hAnsi="Times New Roman" w:cs="Times New Roman"/>
          <w:sz w:val="28"/>
          <w:szCs w:val="28"/>
        </w:rPr>
        <w:t xml:space="preserve">Контроль адекватности заместительной терапии </w:t>
      </w:r>
      <w:r w:rsidR="003C705A">
        <w:rPr>
          <w:rFonts w:ascii="Times New Roman" w:hAnsi="Times New Roman" w:cs="Times New Roman"/>
          <w:sz w:val="28"/>
          <w:szCs w:val="28"/>
        </w:rPr>
        <w:t>1 раз в 6 месяцев</w:t>
      </w:r>
      <w:r w:rsidR="003C705A" w:rsidRPr="00082CA1">
        <w:rPr>
          <w:rFonts w:ascii="Times New Roman" w:hAnsi="Times New Roman" w:cs="Times New Roman"/>
          <w:sz w:val="28"/>
          <w:szCs w:val="28"/>
        </w:rPr>
        <w:t xml:space="preserve"> </w:t>
      </w:r>
      <w:r w:rsidRPr="00082CA1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</w:p>
    <w:p w:rsidR="003C705A" w:rsidRDefault="003C705A" w:rsidP="003C705A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калия, натрия</w:t>
      </w:r>
    </w:p>
    <w:p w:rsidR="003C705A" w:rsidRDefault="00082CA1" w:rsidP="003C705A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A1">
        <w:rPr>
          <w:rFonts w:ascii="Times New Roman" w:hAnsi="Times New Roman" w:cs="Times New Roman"/>
          <w:sz w:val="28"/>
          <w:szCs w:val="28"/>
        </w:rPr>
        <w:t xml:space="preserve"> активности ренина плазмы (АРП)</w:t>
      </w:r>
    </w:p>
    <w:p w:rsidR="00082CA1" w:rsidRDefault="003C705A" w:rsidP="003C705A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CA1" w:rsidRPr="00082CA1">
        <w:rPr>
          <w:rFonts w:ascii="Times New Roman" w:hAnsi="Times New Roman" w:cs="Times New Roman"/>
          <w:sz w:val="28"/>
          <w:szCs w:val="28"/>
        </w:rPr>
        <w:t>осмотр эндокринолога 1 раз в 6 месяцев с оценкой</w:t>
      </w:r>
      <w:r w:rsidR="00082CA1" w:rsidRPr="00082C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="00082CA1" w:rsidRPr="003C705A">
        <w:rPr>
          <w:rFonts w:ascii="Times New Roman" w:hAnsi="Times New Roman" w:cs="Times New Roman"/>
          <w:sz w:val="28"/>
          <w:szCs w:val="28"/>
        </w:rPr>
        <w:t>инамики роста и веса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2CA1" w:rsidRPr="003C705A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2CA1" w:rsidRPr="003C705A">
        <w:rPr>
          <w:rFonts w:ascii="Times New Roman" w:hAnsi="Times New Roman" w:cs="Times New Roman"/>
          <w:sz w:val="28"/>
          <w:szCs w:val="28"/>
        </w:rPr>
        <w:t>жалоб, анализ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82CA1" w:rsidRPr="003C705A">
        <w:rPr>
          <w:rFonts w:ascii="Times New Roman" w:hAnsi="Times New Roman" w:cs="Times New Roman"/>
          <w:sz w:val="28"/>
          <w:szCs w:val="28"/>
        </w:rPr>
        <w:t xml:space="preserve"> причин острых состояний (если</w:t>
      </w:r>
      <w:r w:rsidRPr="003C705A">
        <w:rPr>
          <w:rFonts w:ascii="Times New Roman" w:hAnsi="Times New Roman" w:cs="Times New Roman"/>
          <w:sz w:val="28"/>
          <w:szCs w:val="28"/>
        </w:rPr>
        <w:t xml:space="preserve"> таковые были за прошедший перио</w:t>
      </w:r>
      <w:r w:rsidR="00082CA1" w:rsidRPr="003C705A">
        <w:rPr>
          <w:rFonts w:ascii="Times New Roman" w:hAnsi="Times New Roman" w:cs="Times New Roman"/>
          <w:sz w:val="28"/>
          <w:szCs w:val="28"/>
        </w:rPr>
        <w:t>д с момента предыдущего осмотра)</w:t>
      </w:r>
      <w:r w:rsidR="00436F59" w:rsidRPr="00436F59">
        <w:rPr>
          <w:rFonts w:ascii="Times New Roman" w:hAnsi="Times New Roman" w:cs="Times New Roman"/>
          <w:sz w:val="28"/>
          <w:szCs w:val="28"/>
        </w:rPr>
        <w:t xml:space="preserve"> [</w:t>
      </w:r>
      <w:r w:rsidR="00436F59">
        <w:rPr>
          <w:rFonts w:ascii="Times New Roman" w:hAnsi="Times New Roman" w:cs="Times New Roman"/>
          <w:sz w:val="28"/>
          <w:szCs w:val="28"/>
          <w:lang w:val="en-US"/>
        </w:rPr>
        <w:t>BII</w:t>
      </w:r>
      <w:r w:rsidR="00436F59" w:rsidRPr="00436F59">
        <w:rPr>
          <w:rFonts w:ascii="Times New Roman" w:hAnsi="Times New Roman" w:cs="Times New Roman"/>
          <w:sz w:val="28"/>
          <w:szCs w:val="28"/>
        </w:rPr>
        <w:t>]</w:t>
      </w:r>
    </w:p>
    <w:p w:rsidR="003C705A" w:rsidRDefault="003C705A" w:rsidP="003C705A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с учетом причины ХПНН для выявления новых компонентов синдрома или коррекции уже назначенной терапии дополнительных компонентов  со</w:t>
      </w:r>
      <w:r w:rsidR="00436F59">
        <w:rPr>
          <w:rFonts w:ascii="Times New Roman" w:hAnsi="Times New Roman" w:cs="Times New Roman"/>
          <w:sz w:val="28"/>
          <w:szCs w:val="28"/>
        </w:rPr>
        <w:t>вместно с другими специалистами</w:t>
      </w:r>
      <w:proofErr w:type="gramStart"/>
      <w:r w:rsidR="00436F59" w:rsidRPr="00436F59">
        <w:rPr>
          <w:rFonts w:ascii="Times New Roman" w:hAnsi="Times New Roman" w:cs="Times New Roman"/>
          <w:sz w:val="28"/>
          <w:szCs w:val="28"/>
        </w:rPr>
        <w:t xml:space="preserve"> []</w:t>
      </w:r>
      <w:proofErr w:type="gramEnd"/>
    </w:p>
    <w:p w:rsidR="003C705A" w:rsidRDefault="003C705A" w:rsidP="003C705A">
      <w:pPr>
        <w:pStyle w:val="a3"/>
        <w:spacing w:line="36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Примеры:</w:t>
      </w:r>
    </w:p>
    <w:p w:rsidR="003C705A" w:rsidRDefault="003C705A" w:rsidP="003C705A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Х-сцепленной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адренолейкодистрофии</w:t>
      </w:r>
      <w:proofErr w:type="spellEnd"/>
      <w:r>
        <w:rPr>
          <w:rFonts w:ascii="Times New Roman" w:hAnsi="Times New Roman" w:cs="Times New Roman"/>
          <w:sz w:val="28"/>
          <w:szCs w:val="28"/>
        </w:rPr>
        <w:t>: МРТ головного мозга 1 раз в 6 месяцев, консультация специалиста-невролога – 1 раз в 6 месяцев</w:t>
      </w:r>
    </w:p>
    <w:p w:rsidR="003C705A" w:rsidRDefault="003C705A" w:rsidP="003C705A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аутоиммунных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полигландулярных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синдромах или изолированной аутоиммунной ХПНН: исследование кальция ионизированного, фосфора, ТТГ, свТ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>, глюкоза, клинический анализ крови, а также – другие исследования - по показаниям.</w:t>
      </w:r>
    </w:p>
    <w:p w:rsidR="003C705A" w:rsidRDefault="003C705A" w:rsidP="003C705A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дефектах гена </w:t>
      </w:r>
      <w:r>
        <w:rPr>
          <w:rFonts w:ascii="Times New Roman" w:hAnsi="Times New Roman" w:cs="Times New Roman"/>
          <w:sz w:val="28"/>
          <w:szCs w:val="28"/>
          <w:lang w:val="en-US"/>
        </w:rPr>
        <w:t>DAX</w:t>
      </w:r>
      <w:r w:rsidRPr="003C705A">
        <w:rPr>
          <w:rFonts w:ascii="Times New Roman" w:hAnsi="Times New Roman" w:cs="Times New Roman"/>
          <w:sz w:val="28"/>
          <w:szCs w:val="28"/>
        </w:rPr>
        <w:t xml:space="preserve">-1: </w:t>
      </w:r>
      <w:r>
        <w:rPr>
          <w:rFonts w:ascii="Times New Roman" w:hAnsi="Times New Roman" w:cs="Times New Roman"/>
          <w:sz w:val="28"/>
          <w:szCs w:val="28"/>
        </w:rPr>
        <w:t xml:space="preserve">контроль динамики полового развития для своевременного назначения </w:t>
      </w:r>
      <w:r w:rsidR="004E565F">
        <w:rPr>
          <w:rFonts w:ascii="Times New Roman" w:hAnsi="Times New Roman" w:cs="Times New Roman"/>
          <w:sz w:val="28"/>
          <w:szCs w:val="28"/>
        </w:rPr>
        <w:t xml:space="preserve">заместительной </w:t>
      </w:r>
      <w:r>
        <w:rPr>
          <w:rFonts w:ascii="Times New Roman" w:hAnsi="Times New Roman" w:cs="Times New Roman"/>
          <w:sz w:val="28"/>
          <w:szCs w:val="28"/>
        </w:rPr>
        <w:t>терапии половыми стероидам</w:t>
      </w:r>
      <w:r w:rsidR="004E565F">
        <w:rPr>
          <w:rFonts w:ascii="Times New Roman" w:hAnsi="Times New Roman" w:cs="Times New Roman"/>
          <w:sz w:val="28"/>
          <w:szCs w:val="28"/>
        </w:rPr>
        <w:t>и.</w:t>
      </w:r>
    </w:p>
    <w:p w:rsidR="00E73E33" w:rsidRPr="002F2C8C" w:rsidRDefault="004E565F" w:rsidP="002F2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Пациенты с редкими наследственными вариантами ПХНН должны наблюдаться не только по месту жительства, но и  в специализированных медицинских центрах, имеющих опыт наблюдения за пациентами с редкой эндокринной патологией.</w:t>
      </w:r>
    </w:p>
    <w:p w:rsidR="00E73E33" w:rsidRPr="00E36513" w:rsidRDefault="00E73E33" w:rsidP="002F2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C6E">
        <w:rPr>
          <w:rFonts w:ascii="Times New Roman" w:hAnsi="Times New Roman" w:cs="Times New Roman"/>
          <w:b/>
          <w:sz w:val="28"/>
          <w:szCs w:val="28"/>
        </w:rPr>
        <w:lastRenderedPageBreak/>
        <w:t>Лечение острого адреналового криза</w:t>
      </w:r>
      <w:r w:rsidR="00E36513" w:rsidRPr="00E36513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E36513">
        <w:rPr>
          <w:rFonts w:ascii="Times New Roman" w:hAnsi="Times New Roman" w:cs="Times New Roman"/>
          <w:b/>
          <w:sz w:val="28"/>
          <w:szCs w:val="28"/>
          <w:lang w:val="en-US"/>
        </w:rPr>
        <w:t>BII</w:t>
      </w:r>
      <w:r w:rsidR="00E36513" w:rsidRPr="00E36513">
        <w:rPr>
          <w:rFonts w:ascii="Times New Roman" w:hAnsi="Times New Roman" w:cs="Times New Roman"/>
          <w:b/>
          <w:sz w:val="28"/>
          <w:szCs w:val="28"/>
        </w:rPr>
        <w:t>]</w:t>
      </w:r>
    </w:p>
    <w:p w:rsidR="00FD3602" w:rsidRPr="00407C6E" w:rsidRDefault="00E73E33" w:rsidP="00E73E33">
      <w:pPr>
        <w:numPr>
          <w:ilvl w:val="0"/>
          <w:numId w:val="2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Гидрокортизон 25 – 50 мг в/м</w:t>
      </w:r>
    </w:p>
    <w:p w:rsidR="00E73E33" w:rsidRPr="00407C6E" w:rsidRDefault="00E73E33" w:rsidP="00E73E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 xml:space="preserve"> (самостоятельно, до госпитализации)</w:t>
      </w:r>
    </w:p>
    <w:p w:rsidR="00E73E33" w:rsidRPr="00407C6E" w:rsidRDefault="00E73E33" w:rsidP="00E73E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Госпитализация:</w:t>
      </w:r>
    </w:p>
    <w:p w:rsidR="00FD3602" w:rsidRPr="00407C6E" w:rsidRDefault="00E73E33" w:rsidP="00E73E33">
      <w:pPr>
        <w:numPr>
          <w:ilvl w:val="0"/>
          <w:numId w:val="3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 xml:space="preserve">Гидрокортизон (гидрокортизон суспензия, </w:t>
      </w:r>
      <w:proofErr w:type="spellStart"/>
      <w:r w:rsidRPr="00407C6E">
        <w:rPr>
          <w:rFonts w:ascii="Times New Roman" w:hAnsi="Times New Roman" w:cs="Times New Roman"/>
          <w:sz w:val="28"/>
          <w:szCs w:val="28"/>
        </w:rPr>
        <w:t>солу-кортеф</w:t>
      </w:r>
      <w:proofErr w:type="spellEnd"/>
      <w:r w:rsidRPr="00407C6E">
        <w:rPr>
          <w:rFonts w:ascii="Times New Roman" w:hAnsi="Times New Roman" w:cs="Times New Roman"/>
          <w:sz w:val="28"/>
          <w:szCs w:val="28"/>
        </w:rPr>
        <w:t>) 100 мг/м(2) - болюс</w:t>
      </w:r>
    </w:p>
    <w:p w:rsidR="00FD3602" w:rsidRPr="00407C6E" w:rsidRDefault="00E73E33" w:rsidP="00E73E33">
      <w:pPr>
        <w:numPr>
          <w:ilvl w:val="0"/>
          <w:numId w:val="3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C6E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407C6E">
        <w:rPr>
          <w:rFonts w:ascii="Times New Roman" w:hAnsi="Times New Roman" w:cs="Times New Roman"/>
          <w:sz w:val="28"/>
          <w:szCs w:val="28"/>
        </w:rPr>
        <w:t xml:space="preserve"> 0,9% + глюкоза 5-10% 450-500 мл/м(2) – 1 час, затем 2-3 л/м(2)/</w:t>
      </w:r>
      <w:proofErr w:type="spellStart"/>
      <w:r w:rsidRPr="00407C6E">
        <w:rPr>
          <w:rFonts w:ascii="Times New Roman" w:hAnsi="Times New Roman" w:cs="Times New Roman"/>
          <w:sz w:val="28"/>
          <w:szCs w:val="28"/>
        </w:rPr>
        <w:t>сут</w:t>
      </w:r>
      <w:proofErr w:type="spellEnd"/>
    </w:p>
    <w:p w:rsidR="00FD3602" w:rsidRPr="00407C6E" w:rsidRDefault="00E73E33" w:rsidP="00E73E33">
      <w:pPr>
        <w:numPr>
          <w:ilvl w:val="0"/>
          <w:numId w:val="3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Гидрокортизон 100 - 200 мг/м(2)/</w:t>
      </w:r>
      <w:proofErr w:type="spellStart"/>
      <w:r w:rsidRPr="00407C6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07C6E">
        <w:rPr>
          <w:rFonts w:ascii="Times New Roman" w:hAnsi="Times New Roman" w:cs="Times New Roman"/>
          <w:sz w:val="28"/>
          <w:szCs w:val="28"/>
        </w:rPr>
        <w:t xml:space="preserve">, в/в </w:t>
      </w:r>
      <w:proofErr w:type="spellStart"/>
      <w:r w:rsidRPr="00407C6E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Pr="00407C6E">
        <w:rPr>
          <w:rFonts w:ascii="Times New Roman" w:hAnsi="Times New Roman" w:cs="Times New Roman"/>
          <w:sz w:val="28"/>
          <w:szCs w:val="28"/>
        </w:rPr>
        <w:t xml:space="preserve"> – 1-2 сутки</w:t>
      </w:r>
    </w:p>
    <w:p w:rsidR="00FD3602" w:rsidRPr="00407C6E" w:rsidRDefault="00E73E33" w:rsidP="00E73E33">
      <w:pPr>
        <w:numPr>
          <w:ilvl w:val="0"/>
          <w:numId w:val="3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Контроль калия, натрия, глюкозы, АД, ЧСС – каждые 2 часа</w:t>
      </w:r>
    </w:p>
    <w:p w:rsidR="00FD3602" w:rsidRPr="00407C6E" w:rsidRDefault="00E73E33" w:rsidP="00E73E33">
      <w:pPr>
        <w:numPr>
          <w:ilvl w:val="0"/>
          <w:numId w:val="3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t>Нормализация состояния, калия, натрия – переход на в/</w:t>
      </w:r>
      <w:proofErr w:type="gramStart"/>
      <w:r w:rsidRPr="00407C6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07C6E">
        <w:rPr>
          <w:rFonts w:ascii="Times New Roman" w:hAnsi="Times New Roman" w:cs="Times New Roman"/>
          <w:sz w:val="28"/>
          <w:szCs w:val="28"/>
        </w:rPr>
        <w:t xml:space="preserve"> введение гидрокортизона с постепенным снижением и переходом на </w:t>
      </w:r>
      <w:proofErr w:type="spellStart"/>
      <w:r w:rsidRPr="00407C6E">
        <w:rPr>
          <w:rFonts w:ascii="Times New Roman" w:hAnsi="Times New Roman" w:cs="Times New Roman"/>
          <w:sz w:val="28"/>
          <w:szCs w:val="28"/>
        </w:rPr>
        <w:t>пероральные</w:t>
      </w:r>
      <w:proofErr w:type="spellEnd"/>
      <w:r w:rsidRPr="00407C6E">
        <w:rPr>
          <w:rFonts w:ascii="Times New Roman" w:hAnsi="Times New Roman" w:cs="Times New Roman"/>
          <w:sz w:val="28"/>
          <w:szCs w:val="28"/>
        </w:rPr>
        <w:t xml:space="preserve"> препараты </w:t>
      </w:r>
    </w:p>
    <w:p w:rsidR="00FD3602" w:rsidRPr="00407C6E" w:rsidRDefault="00E73E33" w:rsidP="00E73E33">
      <w:pPr>
        <w:numPr>
          <w:ilvl w:val="0"/>
          <w:numId w:val="3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C6E">
        <w:rPr>
          <w:rFonts w:ascii="Times New Roman" w:hAnsi="Times New Roman" w:cs="Times New Roman"/>
          <w:sz w:val="28"/>
          <w:szCs w:val="28"/>
        </w:rPr>
        <w:t>Кортинефф</w:t>
      </w:r>
      <w:proofErr w:type="spellEnd"/>
      <w:r w:rsidRPr="00407C6E">
        <w:rPr>
          <w:rFonts w:ascii="Times New Roman" w:hAnsi="Times New Roman" w:cs="Times New Roman"/>
          <w:sz w:val="28"/>
          <w:szCs w:val="28"/>
        </w:rPr>
        <w:t xml:space="preserve"> назначают при дозе гидроко</w:t>
      </w:r>
      <w:r w:rsidR="00F742EF" w:rsidRPr="00407C6E">
        <w:rPr>
          <w:rFonts w:ascii="Times New Roman" w:hAnsi="Times New Roman" w:cs="Times New Roman"/>
          <w:sz w:val="28"/>
          <w:szCs w:val="28"/>
        </w:rPr>
        <w:t>ртизона</w:t>
      </w:r>
      <w:r w:rsidRPr="00407C6E">
        <w:rPr>
          <w:rFonts w:ascii="Times New Roman" w:hAnsi="Times New Roman" w:cs="Times New Roman"/>
          <w:sz w:val="28"/>
          <w:szCs w:val="28"/>
        </w:rPr>
        <w:t xml:space="preserve"> &lt; 50 мг/</w:t>
      </w:r>
      <w:proofErr w:type="spellStart"/>
      <w:r w:rsidRPr="00407C6E">
        <w:rPr>
          <w:rFonts w:ascii="Times New Roman" w:hAnsi="Times New Roman" w:cs="Times New Roman"/>
          <w:sz w:val="28"/>
          <w:szCs w:val="28"/>
        </w:rPr>
        <w:t>сут</w:t>
      </w:r>
      <w:proofErr w:type="spellEnd"/>
    </w:p>
    <w:p w:rsidR="00E73E33" w:rsidRPr="00407C6E" w:rsidRDefault="00E73E33" w:rsidP="00E73E33">
      <w:pPr>
        <w:spacing w:line="36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2EF" w:rsidRPr="00407C6E" w:rsidRDefault="00F742EF">
      <w:pPr>
        <w:rPr>
          <w:rFonts w:ascii="Times New Roman" w:hAnsi="Times New Roman" w:cs="Times New Roman"/>
          <w:b/>
          <w:sz w:val="28"/>
          <w:szCs w:val="28"/>
        </w:rPr>
      </w:pPr>
      <w:r w:rsidRPr="00407C6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3E33" w:rsidRDefault="00E73E33" w:rsidP="00E73E3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C6E">
        <w:rPr>
          <w:rFonts w:ascii="Times New Roman" w:hAnsi="Times New Roman" w:cs="Times New Roman"/>
          <w:b/>
          <w:sz w:val="28"/>
          <w:szCs w:val="28"/>
        </w:rPr>
        <w:lastRenderedPageBreak/>
        <w:t>Обучение пациента и семьи</w:t>
      </w:r>
    </w:p>
    <w:p w:rsidR="00D547C5" w:rsidRDefault="00D547C5" w:rsidP="00E73E3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Ключевую роль в лечении НН играет обучение пациента и его родителей (или опекунов) основным принципам заместительной терапии, поведения в необычной и острой ситуации. </w:t>
      </w:r>
    </w:p>
    <w:p w:rsidR="005638CF" w:rsidRPr="00407C6E" w:rsidRDefault="00D547C5" w:rsidP="00E73E3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правила, которые должен знать кажды</w:t>
      </w:r>
      <w:r w:rsidR="00C95661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пацие</w:t>
      </w:r>
      <w:r w:rsidR="00C9566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т (или родитель), а также ближайшее его окружение:</w:t>
      </w:r>
    </w:p>
    <w:p w:rsidR="00E73E33" w:rsidRPr="00407C6E" w:rsidRDefault="00E73E33" w:rsidP="00E73E33">
      <w:pPr>
        <w:numPr>
          <w:ilvl w:val="0"/>
          <w:numId w:val="31"/>
        </w:numPr>
        <w:spacing w:after="0" w:line="360" w:lineRule="auto"/>
        <w:ind w:left="1296" w:firstLine="709"/>
        <w:contextualSpacing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Увеличивать дозу </w:t>
      </w:r>
      <w:proofErr w:type="spellStart"/>
      <w:r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кортефа</w:t>
      </w:r>
      <w:proofErr w:type="spellEnd"/>
      <w:r w:rsidR="005638C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 2-3 раза</w:t>
      </w:r>
      <w:r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 стрессовой ситуации, при инфекционных заболеваниях с  температурой выше 38</w:t>
      </w:r>
    </w:p>
    <w:p w:rsidR="00D547C5" w:rsidRDefault="00E73E33" w:rsidP="00D547C5">
      <w:pPr>
        <w:numPr>
          <w:ilvl w:val="0"/>
          <w:numId w:val="31"/>
        </w:numPr>
        <w:spacing w:after="0" w:line="360" w:lineRule="auto"/>
        <w:ind w:left="1296" w:firstLine="709"/>
        <w:contextualSpacing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Иметь в </w:t>
      </w:r>
      <w:r w:rsidR="00D54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домашней и походной </w:t>
      </w:r>
      <w:r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аптечке </w:t>
      </w:r>
      <w:r w:rsidR="00D54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набор </w:t>
      </w:r>
      <w:proofErr w:type="spellStart"/>
      <w:r w:rsidR="00D54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экстреной</w:t>
      </w:r>
      <w:proofErr w:type="spellEnd"/>
      <w:r w:rsidR="00D54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помощи – </w:t>
      </w:r>
      <w:r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гидрокортизон</w:t>
      </w:r>
      <w:r w:rsidR="00D54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для в/</w:t>
      </w:r>
      <w:proofErr w:type="gramStart"/>
      <w:r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</w:t>
      </w:r>
      <w:proofErr w:type="gramEnd"/>
      <w:r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D54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(или в/в) введения. У</w:t>
      </w:r>
      <w:r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меть</w:t>
      </w:r>
      <w:r w:rsidR="00D54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пациенту или сопровождающему лицу в случае необходимости (резкое ухудшение состояния, рвота, потеря сознания, судороги) </w:t>
      </w:r>
      <w:r w:rsidRPr="00407C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самостоятельно </w:t>
      </w:r>
      <w:r w:rsidR="00D54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сделать в/</w:t>
      </w:r>
      <w:proofErr w:type="gramStart"/>
      <w:r w:rsidR="00D54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</w:t>
      </w:r>
      <w:proofErr w:type="gramEnd"/>
      <w:r w:rsidR="00D54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инъекцию</w:t>
      </w:r>
      <w:r w:rsidR="005638C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до приезда медицинской помощи</w:t>
      </w:r>
      <w:r w:rsidR="00E36513" w:rsidRPr="00E36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[</w:t>
      </w:r>
      <w:r w:rsidR="00E36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BII</w:t>
      </w:r>
      <w:r w:rsidR="00E36513" w:rsidRPr="00E36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]</w:t>
      </w:r>
      <w:r w:rsidR="00D54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D547C5" w:rsidRDefault="00D547C5" w:rsidP="00D547C5">
      <w:pPr>
        <w:spacing w:after="0" w:line="360" w:lineRule="auto"/>
        <w:ind w:left="2005"/>
        <w:contextualSpacing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</w:p>
    <w:p w:rsidR="00E73E33" w:rsidRPr="00C95661" w:rsidRDefault="00D547C5" w:rsidP="00D547C5">
      <w:pPr>
        <w:spacing w:after="0" w:line="360" w:lineRule="auto"/>
        <w:ind w:left="2005" w:firstLine="709"/>
        <w:contextualSpacing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C9566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Всем пациентам с НН рекомендуется н</w:t>
      </w:r>
      <w:r w:rsidR="00E73E33" w:rsidRPr="00C9566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ошение браслета с указанием</w:t>
      </w:r>
      <w:r w:rsidR="00C95661" w:rsidRPr="00C9566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имени, </w:t>
      </w:r>
      <w:r w:rsidR="00E73E33" w:rsidRPr="00C9566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необходимости постоянной терапии </w:t>
      </w:r>
      <w:proofErr w:type="spellStart"/>
      <w:r w:rsidR="00E73E33" w:rsidRPr="00C9566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глюк</w:t>
      </w:r>
      <w:proofErr w:type="gramStart"/>
      <w:r w:rsidR="00E73E33" w:rsidRPr="00C9566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</w:t>
      </w:r>
      <w:proofErr w:type="spellEnd"/>
      <w:r w:rsidR="00E73E33" w:rsidRPr="00C9566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</w:t>
      </w:r>
      <w:proofErr w:type="gramEnd"/>
      <w:r w:rsidR="00E73E33" w:rsidRPr="00C9566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 </w:t>
      </w:r>
      <w:proofErr w:type="spellStart"/>
      <w:r w:rsidR="00E73E33" w:rsidRPr="00C9566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минералокортикоидов</w:t>
      </w:r>
      <w:proofErr w:type="spellEnd"/>
      <w:r w:rsidRPr="00C9566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 рекомендациях по оказанию экстренной медицинской помощи</w:t>
      </w:r>
      <w:r w:rsidR="00C95661" w:rsidRPr="00C9566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телефона доверенного лица</w:t>
      </w:r>
      <w:r w:rsidR="00E36513" w:rsidRPr="00E36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[</w:t>
      </w:r>
      <w:r w:rsidR="00E36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BIII</w:t>
      </w:r>
      <w:r w:rsidR="00E36513" w:rsidRPr="00E36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]</w:t>
      </w:r>
      <w:r w:rsidR="00C95661" w:rsidRPr="00C9566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E73E33" w:rsidRPr="00407C6E" w:rsidRDefault="00E73E33" w:rsidP="00D547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2EF" w:rsidRPr="00407C6E" w:rsidRDefault="00F742EF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7C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:rsidR="00F742EF" w:rsidRPr="00407C6E" w:rsidRDefault="00F742EF" w:rsidP="00F742EF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7C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Рекомендации по коррекции терапии пациентам с ХНН,</w:t>
      </w:r>
    </w:p>
    <w:p w:rsidR="00F742EF" w:rsidRPr="00407C6E" w:rsidRDefault="00F742EF" w:rsidP="00F742EF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407C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которым</w:t>
      </w:r>
      <w:proofErr w:type="gramEnd"/>
      <w:r w:rsidRPr="00407C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планируется хирургическое вмешательство</w:t>
      </w:r>
    </w:p>
    <w:p w:rsidR="00F742EF" w:rsidRPr="00407C6E" w:rsidRDefault="00F742EF" w:rsidP="00F742E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моменту запланированного хирургического лечения ребенок должен иметь клинико-лабораторную компенсацию по </w:t>
      </w:r>
      <w:proofErr w:type="spellStart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глюк</w:t>
      </w:r>
      <w:proofErr w:type="gramStart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proofErr w:type="spellEnd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gramEnd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минералокортикоидам</w:t>
      </w:r>
      <w:proofErr w:type="spellEnd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742EF" w:rsidRPr="00407C6E" w:rsidRDefault="00F742EF" w:rsidP="00F742EF">
      <w:pPr>
        <w:numPr>
          <w:ilvl w:val="0"/>
          <w:numId w:val="33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407C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Малоинвазивные</w:t>
      </w:r>
      <w:proofErr w:type="spellEnd"/>
      <w:r w:rsidRPr="00407C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процедуры </w:t>
      </w:r>
    </w:p>
    <w:p w:rsidR="00F742EF" w:rsidRPr="00407C6E" w:rsidRDefault="00F742EF" w:rsidP="00F742EF">
      <w:pPr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(стоматологические процедуры менее 1 часа, диагностические – биопсия кожи и </w:t>
      </w:r>
      <w:proofErr w:type="spellStart"/>
      <w:proofErr w:type="gramStart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407C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а также стрессовые </w:t>
      </w:r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ситуации (экзамены, олимпиады и </w:t>
      </w:r>
      <w:proofErr w:type="spellStart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</w:t>
      </w:r>
      <w:proofErr w:type="spellEnd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F742EF" w:rsidRPr="00407C6E" w:rsidRDefault="00F742EF" w:rsidP="00F742EF">
      <w:pPr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Доза </w:t>
      </w:r>
      <w:proofErr w:type="spellStart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кортефа</w:t>
      </w:r>
      <w:proofErr w:type="spellEnd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увеличивается в 2 раза за 2 часа до процедуры однократно, доза кортинеффа не меняется</w:t>
      </w:r>
    </w:p>
    <w:p w:rsidR="00F742EF" w:rsidRPr="00407C6E" w:rsidRDefault="00F742EF" w:rsidP="00F742EF">
      <w:pPr>
        <w:numPr>
          <w:ilvl w:val="0"/>
          <w:numId w:val="33"/>
        </w:numPr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7C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«Малые» вмешательства </w:t>
      </w:r>
    </w:p>
    <w:p w:rsidR="00F742EF" w:rsidRPr="00407C6E" w:rsidRDefault="00F742EF" w:rsidP="00F742EF">
      <w:pPr>
        <w:ind w:left="36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7C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(диагностические процедуры, в т.ч. </w:t>
      </w:r>
      <w:proofErr w:type="spellStart"/>
      <w:r w:rsidRPr="00407C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колоноскопия</w:t>
      </w:r>
      <w:proofErr w:type="spellEnd"/>
      <w:r w:rsidRPr="00407C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экстракция зубов и другие стоматологические процедуры продолжительностью более 1 часа) </w:t>
      </w:r>
    </w:p>
    <w:p w:rsidR="00F742EF" w:rsidRPr="00407C6E" w:rsidRDefault="00F742EF" w:rsidP="00F742EF">
      <w:pPr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День перед вмешательством  – базисная доза </w:t>
      </w:r>
      <w:proofErr w:type="spellStart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кортефа</w:t>
      </w:r>
      <w:proofErr w:type="spellEnd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кортинеффа </w:t>
      </w:r>
    </w:p>
    <w:p w:rsidR="00F742EF" w:rsidRPr="00407C6E" w:rsidRDefault="00F742EF" w:rsidP="00F742EF">
      <w:pPr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Утром перед вмешательством – суспензия гидрокортизона (</w:t>
      </w:r>
      <w:proofErr w:type="spellStart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солу-кортеф</w:t>
      </w:r>
      <w:proofErr w:type="spellEnd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при весе до 15 кг – 12,5 мг, при весе более 15 кг - 25 мг (25мг/м(2)) или «двойная» доза </w:t>
      </w:r>
      <w:proofErr w:type="spellStart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кортефа</w:t>
      </w:r>
      <w:proofErr w:type="spellEnd"/>
    </w:p>
    <w:p w:rsidR="00F742EF" w:rsidRPr="00407C6E" w:rsidRDefault="00F742EF" w:rsidP="00F742EF">
      <w:pPr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После вмешательства – при возможности </w:t>
      </w:r>
      <w:proofErr w:type="spellStart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энтерального</w:t>
      </w:r>
      <w:proofErr w:type="spellEnd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питания – </w:t>
      </w:r>
      <w:proofErr w:type="spellStart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таблетированные</w:t>
      </w:r>
      <w:proofErr w:type="spellEnd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препараты – </w:t>
      </w:r>
      <w:proofErr w:type="spellStart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кортеф</w:t>
      </w:r>
      <w:proofErr w:type="spellEnd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удвоенной дозе, </w:t>
      </w:r>
      <w:proofErr w:type="spellStart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кортинефф</w:t>
      </w:r>
      <w:proofErr w:type="spellEnd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прежней дозе, контроль калия, натрия, глюкозы.</w:t>
      </w:r>
    </w:p>
    <w:p w:rsidR="00F742EF" w:rsidRPr="00407C6E" w:rsidRDefault="00F742EF" w:rsidP="00F742EF">
      <w:pPr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следующий день - возвращение к базисной дозе </w:t>
      </w:r>
    </w:p>
    <w:p w:rsidR="00F742EF" w:rsidRPr="00407C6E" w:rsidRDefault="00F742EF" w:rsidP="00F742EF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742EF" w:rsidRPr="00407C6E" w:rsidRDefault="00F742EF" w:rsidP="00F742EF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742EF" w:rsidRPr="00407C6E" w:rsidRDefault="00F742EF" w:rsidP="00F742EF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742EF" w:rsidRPr="00407C6E" w:rsidRDefault="00F742EF" w:rsidP="00F742EF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742EF" w:rsidRPr="00407C6E" w:rsidRDefault="00F742EF" w:rsidP="00F742EF">
      <w:pPr>
        <w:numPr>
          <w:ilvl w:val="0"/>
          <w:numId w:val="33"/>
        </w:numPr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7C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Хирургическое лечение с </w:t>
      </w:r>
      <w:proofErr w:type="spellStart"/>
      <w:r w:rsidRPr="00407C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эндотрахеальным</w:t>
      </w:r>
      <w:proofErr w:type="spellEnd"/>
      <w:r w:rsidRPr="00407C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наркозом (средней сложности)</w:t>
      </w:r>
    </w:p>
    <w:p w:rsidR="00F742EF" w:rsidRPr="00407C6E" w:rsidRDefault="00F742EF" w:rsidP="00F742EF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7C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407C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холецистэктомия</w:t>
      </w:r>
      <w:proofErr w:type="spellEnd"/>
      <w:r w:rsidRPr="00407C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407C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гистерэктомия</w:t>
      </w:r>
      <w:proofErr w:type="spellEnd"/>
      <w:r w:rsidRPr="00407C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операции на наружных гениталиях и </w:t>
      </w:r>
      <w:proofErr w:type="spellStart"/>
      <w:proofErr w:type="gramStart"/>
      <w:r w:rsidRPr="00407C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др</w:t>
      </w:r>
      <w:proofErr w:type="spellEnd"/>
      <w:proofErr w:type="gramEnd"/>
      <w:r w:rsidRPr="00407C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</w:t>
      </w:r>
    </w:p>
    <w:p w:rsidR="00F742EF" w:rsidRPr="00407C6E" w:rsidRDefault="00F742EF" w:rsidP="00F742EF">
      <w:pPr>
        <w:numPr>
          <w:ilvl w:val="0"/>
          <w:numId w:val="34"/>
        </w:numPr>
        <w:contextualSpacing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07C6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День перед операцией:</w:t>
      </w:r>
    </w:p>
    <w:p w:rsidR="00F742EF" w:rsidRPr="00407C6E" w:rsidRDefault="00F742EF" w:rsidP="00F742EF">
      <w:pPr>
        <w:ind w:left="108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Вечерняя доза увеличивается в 2 раза. В случае невозможности </w:t>
      </w:r>
      <w:proofErr w:type="spellStart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перорального</w:t>
      </w:r>
      <w:proofErr w:type="spellEnd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приема – внутримышечное введение гидрокортизона </w:t>
      </w:r>
      <w:proofErr w:type="gramStart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солу-кортефа</w:t>
      </w:r>
      <w:proofErr w:type="spellEnd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из расчета: дети до 15 кг – 12,5 мг, более 15 кг  – 25 мг (25 мг/м(2))</w:t>
      </w:r>
    </w:p>
    <w:p w:rsidR="00F742EF" w:rsidRPr="00407C6E" w:rsidRDefault="00F742EF" w:rsidP="00F742EF">
      <w:pPr>
        <w:numPr>
          <w:ilvl w:val="0"/>
          <w:numId w:val="34"/>
        </w:numPr>
        <w:contextualSpacing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07C6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 день операции:</w:t>
      </w:r>
    </w:p>
    <w:p w:rsidR="00F742EF" w:rsidRPr="00407C6E" w:rsidRDefault="00F742EF" w:rsidP="00F742EF">
      <w:pPr>
        <w:ind w:left="108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Утро – гидрокортизон (</w:t>
      </w:r>
      <w:proofErr w:type="spellStart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солу-кортеф</w:t>
      </w:r>
      <w:proofErr w:type="spellEnd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в/</w:t>
      </w:r>
      <w:proofErr w:type="gramStart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proofErr w:type="gramEnd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12,5 - 25 мг</w:t>
      </w:r>
    </w:p>
    <w:p w:rsidR="00F742EF" w:rsidRPr="00407C6E" w:rsidRDefault="00F742EF" w:rsidP="00F742EF">
      <w:pPr>
        <w:numPr>
          <w:ilvl w:val="0"/>
          <w:numId w:val="34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 время операции</w:t>
      </w:r>
    </w:p>
    <w:p w:rsidR="00F742EF" w:rsidRPr="00407C6E" w:rsidRDefault="00F742EF" w:rsidP="00F742EF">
      <w:pPr>
        <w:ind w:left="180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Внутривенно </w:t>
      </w:r>
      <w:proofErr w:type="spellStart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капельно</w:t>
      </w:r>
      <w:proofErr w:type="spellEnd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операции – 50мг/м(2) или 25 мг для детей до 15 кг, 50 мг для детей после 15 кг (скорость введение – на основании АД)</w:t>
      </w:r>
    </w:p>
    <w:p w:rsidR="00F742EF" w:rsidRPr="00407C6E" w:rsidRDefault="00F742EF" w:rsidP="00F742EF">
      <w:pPr>
        <w:numPr>
          <w:ilvl w:val="0"/>
          <w:numId w:val="34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операции - – гидрокортизон (</w:t>
      </w:r>
      <w:proofErr w:type="spellStart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солу-кортеф</w:t>
      </w:r>
      <w:proofErr w:type="spellEnd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в/м 12,5 - 25 мг (25 мг/м(2)) – каждые 6 часов, при плохом самочувствии, низком АД </w:t>
      </w:r>
      <w:proofErr w:type="gramStart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дозу</w:t>
      </w:r>
      <w:proofErr w:type="gramEnd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возможно увеличить на 50-100%. Контроль калия, натрия, глюкозы.</w:t>
      </w:r>
    </w:p>
    <w:p w:rsidR="00F742EF" w:rsidRPr="00407C6E" w:rsidRDefault="00F742EF" w:rsidP="00F742EF">
      <w:pPr>
        <w:numPr>
          <w:ilvl w:val="0"/>
          <w:numId w:val="34"/>
        </w:numPr>
        <w:contextualSpacing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07C6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1й день после операции:  </w:t>
      </w:r>
      <w:proofErr w:type="gramStart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отсутствии осложнений, отсутствии рвоты – переход на </w:t>
      </w:r>
      <w:proofErr w:type="spellStart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таблетированные</w:t>
      </w:r>
      <w:proofErr w:type="spellEnd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препараты в увеличенной в 2-3 раза дозе от базовой: </w:t>
      </w:r>
      <w:proofErr w:type="spellStart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кортеф</w:t>
      </w:r>
      <w:proofErr w:type="spellEnd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(3 раза в день), </w:t>
      </w:r>
      <w:proofErr w:type="spellStart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кортинефф</w:t>
      </w:r>
      <w:proofErr w:type="spellEnd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обычной дозе</w:t>
      </w:r>
      <w:proofErr w:type="gramEnd"/>
    </w:p>
    <w:p w:rsidR="00F742EF" w:rsidRPr="00407C6E" w:rsidRDefault="00F742EF" w:rsidP="00F742EF">
      <w:pPr>
        <w:numPr>
          <w:ilvl w:val="0"/>
          <w:numId w:val="34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2 го дня при отсутствии осложнений постепенное снижение дозы до стандартной дозы  в течение 3-5 дней</w:t>
      </w:r>
    </w:p>
    <w:p w:rsidR="00F742EF" w:rsidRPr="00407C6E" w:rsidRDefault="00F742EF" w:rsidP="00F742EF">
      <w:pPr>
        <w:ind w:left="180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42EF" w:rsidRPr="00407C6E" w:rsidRDefault="00F742EF" w:rsidP="00F742EF">
      <w:pPr>
        <w:numPr>
          <w:ilvl w:val="0"/>
          <w:numId w:val="33"/>
        </w:numPr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7C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Хирургическое лечение с </w:t>
      </w:r>
      <w:proofErr w:type="spellStart"/>
      <w:r w:rsidRPr="00407C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эндотрахеальным</w:t>
      </w:r>
      <w:proofErr w:type="spellEnd"/>
      <w:r w:rsidRPr="00407C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наркозом (</w:t>
      </w:r>
      <w:proofErr w:type="gramStart"/>
      <w:r w:rsidRPr="00407C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тяжелые</w:t>
      </w:r>
      <w:proofErr w:type="gramEnd"/>
      <w:r w:rsidRPr="00407C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</w:t>
      </w:r>
    </w:p>
    <w:p w:rsidR="00F742EF" w:rsidRPr="00407C6E" w:rsidRDefault="00F742EF" w:rsidP="00F742EF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(кардиохирургические вмешательства, операции на печени, на головном мозге, </w:t>
      </w:r>
      <w:proofErr w:type="spellStart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колонэктомия</w:t>
      </w:r>
      <w:proofErr w:type="spellEnd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)</w:t>
      </w:r>
    </w:p>
    <w:p w:rsidR="00F742EF" w:rsidRPr="00407C6E" w:rsidRDefault="00F742EF" w:rsidP="00F742EF">
      <w:pPr>
        <w:ind w:left="108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День до операции – двойная доза </w:t>
      </w:r>
      <w:proofErr w:type="spellStart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кортефа</w:t>
      </w:r>
      <w:proofErr w:type="spellEnd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вечером – 25-50 мг гидрокортизона (</w:t>
      </w:r>
      <w:proofErr w:type="spellStart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солу-кортефа</w:t>
      </w:r>
      <w:proofErr w:type="spellEnd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F742EF" w:rsidRPr="00407C6E" w:rsidRDefault="00F742EF" w:rsidP="00F742EF">
      <w:pPr>
        <w:ind w:left="108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день операции – 100-200 мг (150 мг /м(2)) гидрокортизона в сутки (25-50 мг каждые 6 часов)</w:t>
      </w:r>
    </w:p>
    <w:p w:rsidR="00F742EF" w:rsidRPr="00407C6E" w:rsidRDefault="00F742EF" w:rsidP="00F742EF">
      <w:pPr>
        <w:ind w:left="108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1й день после операции – 100  мг в сутки в/м (или 100-150 мг на м(2)площади поверхности тела) (25-50 мг каждые 6 часов)</w:t>
      </w:r>
    </w:p>
    <w:p w:rsidR="00F742EF" w:rsidRPr="00407C6E" w:rsidRDefault="00F742EF" w:rsidP="00F742EF">
      <w:pPr>
        <w:ind w:left="108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Далее -  в зависимости от возможности </w:t>
      </w:r>
      <w:proofErr w:type="spellStart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энтерального</w:t>
      </w:r>
      <w:proofErr w:type="spellEnd"/>
      <w:r w:rsidRPr="00407C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питания. При отсутствии осложнений – вернуться к базисной заместительной терапии в течение 5-7 дней</w:t>
      </w:r>
    </w:p>
    <w:p w:rsidR="00F742EF" w:rsidRPr="00407C6E" w:rsidRDefault="00F742EF" w:rsidP="00F742EF">
      <w:pPr>
        <w:rPr>
          <w:rFonts w:ascii="Times New Roman" w:hAnsi="Times New Roman" w:cs="Times New Roman"/>
          <w:sz w:val="28"/>
          <w:szCs w:val="28"/>
        </w:rPr>
      </w:pPr>
      <w:r w:rsidRPr="00407C6E">
        <w:rPr>
          <w:rFonts w:ascii="Times New Roman" w:hAnsi="Times New Roman" w:cs="Times New Roman"/>
          <w:sz w:val="28"/>
          <w:szCs w:val="28"/>
        </w:rPr>
        <w:br w:type="page"/>
      </w:r>
    </w:p>
    <w:p w:rsidR="00E73E33" w:rsidRPr="00407C6E" w:rsidRDefault="00E73E33" w:rsidP="00E73E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3E33" w:rsidRPr="00407C6E" w:rsidSect="00B0069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B37" w:rsidRDefault="00391B37" w:rsidP="00B00696">
      <w:pPr>
        <w:spacing w:after="0" w:line="240" w:lineRule="auto"/>
      </w:pPr>
      <w:r>
        <w:separator/>
      </w:r>
    </w:p>
  </w:endnote>
  <w:endnote w:type="continuationSeparator" w:id="0">
    <w:p w:rsidR="00391B37" w:rsidRDefault="00391B37" w:rsidP="00B0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2236552"/>
    </w:sdtPr>
    <w:sdtContent>
      <w:p w:rsidR="00D52A26" w:rsidRDefault="00D60F53">
        <w:pPr>
          <w:pStyle w:val="ac"/>
          <w:jc w:val="right"/>
        </w:pPr>
        <w:fldSimple w:instr="PAGE   \* MERGEFORMAT">
          <w:r w:rsidR="00300280">
            <w:rPr>
              <w:noProof/>
            </w:rPr>
            <w:t>1</w:t>
          </w:r>
        </w:fldSimple>
      </w:p>
    </w:sdtContent>
  </w:sdt>
  <w:p w:rsidR="00D52A26" w:rsidRDefault="00D52A2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B37" w:rsidRDefault="00391B37" w:rsidP="00B00696">
      <w:pPr>
        <w:spacing w:after="0" w:line="240" w:lineRule="auto"/>
      </w:pPr>
      <w:r>
        <w:separator/>
      </w:r>
    </w:p>
  </w:footnote>
  <w:footnote w:type="continuationSeparator" w:id="0">
    <w:p w:rsidR="00391B37" w:rsidRDefault="00391B37" w:rsidP="00B00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340A"/>
    <w:multiLevelType w:val="hybridMultilevel"/>
    <w:tmpl w:val="4C26E6A8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">
    <w:nsid w:val="0A285706"/>
    <w:multiLevelType w:val="hybridMultilevel"/>
    <w:tmpl w:val="A8401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65444"/>
    <w:multiLevelType w:val="hybridMultilevel"/>
    <w:tmpl w:val="5F548162"/>
    <w:lvl w:ilvl="0" w:tplc="FECA1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14220D"/>
    <w:multiLevelType w:val="hybridMultilevel"/>
    <w:tmpl w:val="14382A96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>
    <w:nsid w:val="0DA410DA"/>
    <w:multiLevelType w:val="hybridMultilevel"/>
    <w:tmpl w:val="6E5C1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C6A9C"/>
    <w:multiLevelType w:val="hybridMultilevel"/>
    <w:tmpl w:val="8730DB18"/>
    <w:lvl w:ilvl="0" w:tplc="C7E2A0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5E81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BCCD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488E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BC42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3E4B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4A64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1A12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26BD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0F5497E"/>
    <w:multiLevelType w:val="hybridMultilevel"/>
    <w:tmpl w:val="6EAA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B67B9"/>
    <w:multiLevelType w:val="hybridMultilevel"/>
    <w:tmpl w:val="CEA8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07110"/>
    <w:multiLevelType w:val="hybridMultilevel"/>
    <w:tmpl w:val="9B9E6D7C"/>
    <w:lvl w:ilvl="0" w:tplc="64684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A26FA1"/>
    <w:multiLevelType w:val="hybridMultilevel"/>
    <w:tmpl w:val="9A6EE118"/>
    <w:lvl w:ilvl="0" w:tplc="646846C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32500E"/>
    <w:multiLevelType w:val="hybridMultilevel"/>
    <w:tmpl w:val="0AD269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08827EC"/>
    <w:multiLevelType w:val="hybridMultilevel"/>
    <w:tmpl w:val="12E67EC8"/>
    <w:lvl w:ilvl="0" w:tplc="DE54F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13661"/>
    <w:multiLevelType w:val="hybridMultilevel"/>
    <w:tmpl w:val="D8E0C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C71A0B"/>
    <w:multiLevelType w:val="hybridMultilevel"/>
    <w:tmpl w:val="926A5B26"/>
    <w:lvl w:ilvl="0" w:tplc="285A5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A05F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F60A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6A07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34AD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C251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0408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48B2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E4E2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41C6EE8"/>
    <w:multiLevelType w:val="hybridMultilevel"/>
    <w:tmpl w:val="F6B2AE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07523E"/>
    <w:multiLevelType w:val="hybridMultilevel"/>
    <w:tmpl w:val="A30E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202D6"/>
    <w:multiLevelType w:val="hybridMultilevel"/>
    <w:tmpl w:val="ECB44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E6D4B"/>
    <w:multiLevelType w:val="hybridMultilevel"/>
    <w:tmpl w:val="263C23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353276AE"/>
    <w:multiLevelType w:val="hybridMultilevel"/>
    <w:tmpl w:val="9A508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53E45"/>
    <w:multiLevelType w:val="hybridMultilevel"/>
    <w:tmpl w:val="25BE61B0"/>
    <w:lvl w:ilvl="0" w:tplc="646846C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880D49"/>
    <w:multiLevelType w:val="hybridMultilevel"/>
    <w:tmpl w:val="9CE2370E"/>
    <w:lvl w:ilvl="0" w:tplc="6E8E9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4B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748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CB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14E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04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70C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4B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C1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4FC3928"/>
    <w:multiLevelType w:val="hybridMultilevel"/>
    <w:tmpl w:val="DC10D756"/>
    <w:lvl w:ilvl="0" w:tplc="4CDE517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48AA5F31"/>
    <w:multiLevelType w:val="hybridMultilevel"/>
    <w:tmpl w:val="5EDED4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820FC8"/>
    <w:multiLevelType w:val="hybridMultilevel"/>
    <w:tmpl w:val="4D82EC14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2B07BEE"/>
    <w:multiLevelType w:val="hybridMultilevel"/>
    <w:tmpl w:val="79E2413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54975A5C"/>
    <w:multiLevelType w:val="hybridMultilevel"/>
    <w:tmpl w:val="9BA20052"/>
    <w:lvl w:ilvl="0" w:tplc="646846C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9E381F"/>
    <w:multiLevelType w:val="hybridMultilevel"/>
    <w:tmpl w:val="67EA06E2"/>
    <w:lvl w:ilvl="0" w:tplc="5276F9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C8F5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3A2D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4620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AACE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046E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143F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DE35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4C77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C0B6330"/>
    <w:multiLevelType w:val="hybridMultilevel"/>
    <w:tmpl w:val="08B43FBA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8">
    <w:nsid w:val="5D000FD4"/>
    <w:multiLevelType w:val="hybridMultilevel"/>
    <w:tmpl w:val="EE781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51DFB"/>
    <w:multiLevelType w:val="hybridMultilevel"/>
    <w:tmpl w:val="D4DC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212E5"/>
    <w:multiLevelType w:val="hybridMultilevel"/>
    <w:tmpl w:val="C31E0E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E665A5"/>
    <w:multiLevelType w:val="hybridMultilevel"/>
    <w:tmpl w:val="5046D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E65E5"/>
    <w:multiLevelType w:val="hybridMultilevel"/>
    <w:tmpl w:val="D6F4F672"/>
    <w:lvl w:ilvl="0" w:tplc="5D502982">
      <w:start w:val="1"/>
      <w:numFmt w:val="decimal"/>
      <w:lvlText w:val="%1."/>
      <w:lvlJc w:val="left"/>
      <w:pPr>
        <w:ind w:left="2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3" w:hanging="360"/>
      </w:pPr>
    </w:lvl>
    <w:lvl w:ilvl="2" w:tplc="0419001B" w:tentative="1">
      <w:start w:val="1"/>
      <w:numFmt w:val="lowerRoman"/>
      <w:lvlText w:val="%3."/>
      <w:lvlJc w:val="right"/>
      <w:pPr>
        <w:ind w:left="4223" w:hanging="180"/>
      </w:pPr>
    </w:lvl>
    <w:lvl w:ilvl="3" w:tplc="0419000F" w:tentative="1">
      <w:start w:val="1"/>
      <w:numFmt w:val="decimal"/>
      <w:lvlText w:val="%4."/>
      <w:lvlJc w:val="left"/>
      <w:pPr>
        <w:ind w:left="4943" w:hanging="360"/>
      </w:pPr>
    </w:lvl>
    <w:lvl w:ilvl="4" w:tplc="04190019" w:tentative="1">
      <w:start w:val="1"/>
      <w:numFmt w:val="lowerLetter"/>
      <w:lvlText w:val="%5."/>
      <w:lvlJc w:val="left"/>
      <w:pPr>
        <w:ind w:left="5663" w:hanging="360"/>
      </w:pPr>
    </w:lvl>
    <w:lvl w:ilvl="5" w:tplc="0419001B" w:tentative="1">
      <w:start w:val="1"/>
      <w:numFmt w:val="lowerRoman"/>
      <w:lvlText w:val="%6."/>
      <w:lvlJc w:val="right"/>
      <w:pPr>
        <w:ind w:left="6383" w:hanging="180"/>
      </w:pPr>
    </w:lvl>
    <w:lvl w:ilvl="6" w:tplc="0419000F" w:tentative="1">
      <w:start w:val="1"/>
      <w:numFmt w:val="decimal"/>
      <w:lvlText w:val="%7."/>
      <w:lvlJc w:val="left"/>
      <w:pPr>
        <w:ind w:left="7103" w:hanging="360"/>
      </w:pPr>
    </w:lvl>
    <w:lvl w:ilvl="7" w:tplc="04190019" w:tentative="1">
      <w:start w:val="1"/>
      <w:numFmt w:val="lowerLetter"/>
      <w:lvlText w:val="%8."/>
      <w:lvlJc w:val="left"/>
      <w:pPr>
        <w:ind w:left="7823" w:hanging="360"/>
      </w:pPr>
    </w:lvl>
    <w:lvl w:ilvl="8" w:tplc="0419001B" w:tentative="1">
      <w:start w:val="1"/>
      <w:numFmt w:val="lowerRoman"/>
      <w:lvlText w:val="%9."/>
      <w:lvlJc w:val="right"/>
      <w:pPr>
        <w:ind w:left="8543" w:hanging="180"/>
      </w:pPr>
    </w:lvl>
  </w:abstractNum>
  <w:abstractNum w:abstractNumId="33">
    <w:nsid w:val="66330867"/>
    <w:multiLevelType w:val="hybridMultilevel"/>
    <w:tmpl w:val="1A905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400A2"/>
    <w:multiLevelType w:val="hybridMultilevel"/>
    <w:tmpl w:val="5200547C"/>
    <w:lvl w:ilvl="0" w:tplc="62EEBC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17567"/>
    <w:multiLevelType w:val="hybridMultilevel"/>
    <w:tmpl w:val="21840F48"/>
    <w:lvl w:ilvl="0" w:tplc="9E6E7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B422F8"/>
    <w:multiLevelType w:val="hybridMultilevel"/>
    <w:tmpl w:val="72DE431E"/>
    <w:lvl w:ilvl="0" w:tplc="64684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003FD3"/>
    <w:multiLevelType w:val="hybridMultilevel"/>
    <w:tmpl w:val="6E80BAC4"/>
    <w:lvl w:ilvl="0" w:tplc="646846C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64D294B"/>
    <w:multiLevelType w:val="hybridMultilevel"/>
    <w:tmpl w:val="97E4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6C443B"/>
    <w:multiLevelType w:val="hybridMultilevel"/>
    <w:tmpl w:val="76565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36"/>
  </w:num>
  <w:num w:numId="4">
    <w:abstractNumId w:val="8"/>
  </w:num>
  <w:num w:numId="5">
    <w:abstractNumId w:val="39"/>
  </w:num>
  <w:num w:numId="6">
    <w:abstractNumId w:val="35"/>
  </w:num>
  <w:num w:numId="7">
    <w:abstractNumId w:val="24"/>
  </w:num>
  <w:num w:numId="8">
    <w:abstractNumId w:val="4"/>
  </w:num>
  <w:num w:numId="9">
    <w:abstractNumId w:val="38"/>
  </w:num>
  <w:num w:numId="10">
    <w:abstractNumId w:val="17"/>
  </w:num>
  <w:num w:numId="11">
    <w:abstractNumId w:val="6"/>
  </w:num>
  <w:num w:numId="12">
    <w:abstractNumId w:val="18"/>
  </w:num>
  <w:num w:numId="13">
    <w:abstractNumId w:val="15"/>
  </w:num>
  <w:num w:numId="14">
    <w:abstractNumId w:val="23"/>
  </w:num>
  <w:num w:numId="15">
    <w:abstractNumId w:val="33"/>
  </w:num>
  <w:num w:numId="16">
    <w:abstractNumId w:val="1"/>
  </w:num>
  <w:num w:numId="17">
    <w:abstractNumId w:val="16"/>
  </w:num>
  <w:num w:numId="18">
    <w:abstractNumId w:val="34"/>
  </w:num>
  <w:num w:numId="19">
    <w:abstractNumId w:val="2"/>
  </w:num>
  <w:num w:numId="20">
    <w:abstractNumId w:val="12"/>
  </w:num>
  <w:num w:numId="21">
    <w:abstractNumId w:val="7"/>
  </w:num>
  <w:num w:numId="22">
    <w:abstractNumId w:val="28"/>
  </w:num>
  <w:num w:numId="23">
    <w:abstractNumId w:val="31"/>
  </w:num>
  <w:num w:numId="24">
    <w:abstractNumId w:val="19"/>
  </w:num>
  <w:num w:numId="25">
    <w:abstractNumId w:val="37"/>
  </w:num>
  <w:num w:numId="26">
    <w:abstractNumId w:val="25"/>
  </w:num>
  <w:num w:numId="27">
    <w:abstractNumId w:val="9"/>
  </w:num>
  <w:num w:numId="28">
    <w:abstractNumId w:val="14"/>
  </w:num>
  <w:num w:numId="29">
    <w:abstractNumId w:val="13"/>
  </w:num>
  <w:num w:numId="30">
    <w:abstractNumId w:val="5"/>
  </w:num>
  <w:num w:numId="31">
    <w:abstractNumId w:val="26"/>
  </w:num>
  <w:num w:numId="32">
    <w:abstractNumId w:val="20"/>
  </w:num>
  <w:num w:numId="33">
    <w:abstractNumId w:val="11"/>
  </w:num>
  <w:num w:numId="34">
    <w:abstractNumId w:val="10"/>
  </w:num>
  <w:num w:numId="35">
    <w:abstractNumId w:val="32"/>
  </w:num>
  <w:num w:numId="36">
    <w:abstractNumId w:val="21"/>
  </w:num>
  <w:num w:numId="37">
    <w:abstractNumId w:val="27"/>
  </w:num>
  <w:num w:numId="38">
    <w:abstractNumId w:val="0"/>
  </w:num>
  <w:num w:numId="39">
    <w:abstractNumId w:val="3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5DE"/>
    <w:rsid w:val="0000641F"/>
    <w:rsid w:val="00013070"/>
    <w:rsid w:val="00076661"/>
    <w:rsid w:val="00082CA1"/>
    <w:rsid w:val="000874E3"/>
    <w:rsid w:val="000927D7"/>
    <w:rsid w:val="000C4C8A"/>
    <w:rsid w:val="00115244"/>
    <w:rsid w:val="00163231"/>
    <w:rsid w:val="001D5CD1"/>
    <w:rsid w:val="002B6AB6"/>
    <w:rsid w:val="002C66F4"/>
    <w:rsid w:val="002E1393"/>
    <w:rsid w:val="002E4E04"/>
    <w:rsid w:val="002F2C8C"/>
    <w:rsid w:val="00300280"/>
    <w:rsid w:val="0031622D"/>
    <w:rsid w:val="003444C6"/>
    <w:rsid w:val="00367A12"/>
    <w:rsid w:val="003917F1"/>
    <w:rsid w:val="00391B37"/>
    <w:rsid w:val="003C705A"/>
    <w:rsid w:val="00407C6E"/>
    <w:rsid w:val="00436F59"/>
    <w:rsid w:val="004662E1"/>
    <w:rsid w:val="0047781A"/>
    <w:rsid w:val="004911D8"/>
    <w:rsid w:val="004E565F"/>
    <w:rsid w:val="00561808"/>
    <w:rsid w:val="005638CF"/>
    <w:rsid w:val="005F5813"/>
    <w:rsid w:val="006111AB"/>
    <w:rsid w:val="00667598"/>
    <w:rsid w:val="006960AA"/>
    <w:rsid w:val="00720959"/>
    <w:rsid w:val="00747666"/>
    <w:rsid w:val="00764FFF"/>
    <w:rsid w:val="007B2FD7"/>
    <w:rsid w:val="007C1F49"/>
    <w:rsid w:val="008210D8"/>
    <w:rsid w:val="00870990"/>
    <w:rsid w:val="00886CB1"/>
    <w:rsid w:val="008A6EB4"/>
    <w:rsid w:val="008F4305"/>
    <w:rsid w:val="0093525E"/>
    <w:rsid w:val="00946BC0"/>
    <w:rsid w:val="00953EE5"/>
    <w:rsid w:val="00963B41"/>
    <w:rsid w:val="009B2D4D"/>
    <w:rsid w:val="009C7660"/>
    <w:rsid w:val="00A319CC"/>
    <w:rsid w:val="00AA0BC3"/>
    <w:rsid w:val="00B00696"/>
    <w:rsid w:val="00B17008"/>
    <w:rsid w:val="00B573CE"/>
    <w:rsid w:val="00B938CD"/>
    <w:rsid w:val="00BE4FE1"/>
    <w:rsid w:val="00BF5B8E"/>
    <w:rsid w:val="00C27179"/>
    <w:rsid w:val="00C62705"/>
    <w:rsid w:val="00C95661"/>
    <w:rsid w:val="00CB0CA3"/>
    <w:rsid w:val="00CB1321"/>
    <w:rsid w:val="00CB587E"/>
    <w:rsid w:val="00D52A26"/>
    <w:rsid w:val="00D547C5"/>
    <w:rsid w:val="00D60F53"/>
    <w:rsid w:val="00D705DE"/>
    <w:rsid w:val="00D90EAD"/>
    <w:rsid w:val="00DC1D1A"/>
    <w:rsid w:val="00DD724C"/>
    <w:rsid w:val="00DE74D4"/>
    <w:rsid w:val="00E032AC"/>
    <w:rsid w:val="00E36513"/>
    <w:rsid w:val="00E73037"/>
    <w:rsid w:val="00E73E33"/>
    <w:rsid w:val="00E96E98"/>
    <w:rsid w:val="00EB6234"/>
    <w:rsid w:val="00EF18E6"/>
    <w:rsid w:val="00F375A5"/>
    <w:rsid w:val="00F46AE0"/>
    <w:rsid w:val="00F742EF"/>
    <w:rsid w:val="00FC5EA8"/>
    <w:rsid w:val="00FC6592"/>
    <w:rsid w:val="00FD3602"/>
    <w:rsid w:val="00FD6929"/>
    <w:rsid w:val="00FF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E3"/>
  </w:style>
  <w:style w:type="paragraph" w:styleId="1">
    <w:name w:val="heading 1"/>
    <w:basedOn w:val="a"/>
    <w:next w:val="a"/>
    <w:link w:val="10"/>
    <w:qFormat/>
    <w:rsid w:val="00BE4F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E4FE1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E4FE1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95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4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4FE1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E4FE1"/>
    <w:rPr>
      <w:rFonts w:ascii="Arial" w:eastAsia="Times New Roman" w:hAnsi="Arial" w:cs="Times New Roman"/>
      <w:b/>
      <w:sz w:val="24"/>
      <w:szCs w:val="24"/>
      <w:u w:val="single"/>
      <w:lang w:eastAsia="ru-RU"/>
    </w:rPr>
  </w:style>
  <w:style w:type="paragraph" w:styleId="a4">
    <w:name w:val="Body Text Indent"/>
    <w:basedOn w:val="a"/>
    <w:link w:val="a5"/>
    <w:rsid w:val="00BE4F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4FE1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table" w:styleId="a6">
    <w:name w:val="Table Grid"/>
    <w:basedOn w:val="a1"/>
    <w:rsid w:val="00BE4FE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FE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A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0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0696"/>
  </w:style>
  <w:style w:type="paragraph" w:styleId="ac">
    <w:name w:val="footer"/>
    <w:basedOn w:val="a"/>
    <w:link w:val="ad"/>
    <w:uiPriority w:val="99"/>
    <w:unhideWhenUsed/>
    <w:rsid w:val="00B0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0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72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8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1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1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1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3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0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14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4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3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1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D385-42C7-4148-BE25-37E91963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4011</Words>
  <Characters>22864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4</cp:revision>
  <cp:lastPrinted>2013-10-03T11:23:00Z</cp:lastPrinted>
  <dcterms:created xsi:type="dcterms:W3CDTF">2013-10-03T13:17:00Z</dcterms:created>
  <dcterms:modified xsi:type="dcterms:W3CDTF">2013-10-03T13:48:00Z</dcterms:modified>
</cp:coreProperties>
</file>