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40C" w:rsidRDefault="00D5740C" w:rsidP="00D5740C">
      <w:pPr>
        <w:tabs>
          <w:tab w:val="left" w:pos="1843"/>
        </w:tabs>
        <w:jc w:val="both"/>
        <w:rPr>
          <w:bCs/>
          <w:sz w:val="28"/>
          <w:szCs w:val="28"/>
        </w:rPr>
      </w:pPr>
    </w:p>
    <w:p w:rsidR="00D0608C" w:rsidRPr="00D0608C" w:rsidRDefault="00D5740C" w:rsidP="00D0608C">
      <w:pPr>
        <w:pStyle w:val="a7"/>
        <w:spacing w:after="0"/>
        <w:jc w:val="center"/>
        <w:rPr>
          <w:rFonts w:ascii="Times New Roman" w:hAnsi="Times New Roman"/>
          <w:b/>
          <w:color w:val="0000FF"/>
          <w:sz w:val="28"/>
          <w:szCs w:val="28"/>
          <w:lang w:val="ru-RU"/>
        </w:rPr>
      </w:pPr>
      <w:r w:rsidRPr="00D0608C">
        <w:rPr>
          <w:b/>
          <w:bCs/>
          <w:sz w:val="28"/>
          <w:szCs w:val="28"/>
          <w:lang w:val="ru-RU"/>
        </w:rPr>
        <w:t xml:space="preserve"> </w:t>
      </w:r>
      <w:r w:rsidR="00D0608C" w:rsidRPr="00D0608C">
        <w:rPr>
          <w:rFonts w:ascii="Times New Roman" w:hAnsi="Times New Roman"/>
          <w:b/>
          <w:color w:val="0000FF"/>
          <w:sz w:val="28"/>
          <w:szCs w:val="28"/>
          <w:lang w:val="ru-RU"/>
        </w:rPr>
        <w:t xml:space="preserve">Анализы, необходимые при госпитализации </w:t>
      </w:r>
      <w:r w:rsidR="00D0608C" w:rsidRPr="00D0608C">
        <w:rPr>
          <w:rFonts w:ascii="Times New Roman" w:hAnsi="Times New Roman"/>
          <w:b/>
          <w:bCs/>
          <w:color w:val="0000FF"/>
          <w:sz w:val="28"/>
          <w:szCs w:val="28"/>
          <w:lang w:val="ru-RU"/>
        </w:rPr>
        <w:t xml:space="preserve">матерей по уходу за ребенком </w:t>
      </w:r>
    </w:p>
    <w:p w:rsidR="00D0608C" w:rsidRPr="00D0608C" w:rsidRDefault="00D0608C" w:rsidP="00D0608C">
      <w:pPr>
        <w:pStyle w:val="a7"/>
        <w:spacing w:after="0"/>
        <w:jc w:val="center"/>
        <w:rPr>
          <w:rFonts w:ascii="Times New Roman" w:hAnsi="Times New Roman"/>
          <w:b/>
          <w:color w:val="0000FF"/>
          <w:sz w:val="28"/>
          <w:szCs w:val="28"/>
          <w:lang w:val="ru-RU"/>
        </w:rPr>
      </w:pPr>
    </w:p>
    <w:p w:rsidR="00D0608C" w:rsidRPr="00D0608C" w:rsidRDefault="00D0608C" w:rsidP="00D0608C">
      <w:pPr>
        <w:pStyle w:val="a7"/>
        <w:spacing w:after="0"/>
        <w:jc w:val="center"/>
        <w:rPr>
          <w:rFonts w:ascii="Times New Roman" w:hAnsi="Times New Roman"/>
          <w:b/>
          <w:i/>
          <w:color w:val="0000FF"/>
          <w:sz w:val="28"/>
          <w:szCs w:val="28"/>
          <w:lang w:val="ru-RU"/>
        </w:rPr>
      </w:pPr>
      <w:r w:rsidRPr="00D0608C">
        <w:rPr>
          <w:rFonts w:ascii="Times New Roman" w:hAnsi="Times New Roman"/>
          <w:b/>
          <w:color w:val="FF0000"/>
          <w:sz w:val="28"/>
          <w:szCs w:val="28"/>
          <w:lang w:val="ru-RU"/>
        </w:rPr>
        <w:t xml:space="preserve"> </w:t>
      </w:r>
      <w:r w:rsidRPr="00D0608C">
        <w:rPr>
          <w:rFonts w:ascii="Times New Roman" w:hAnsi="Times New Roman"/>
          <w:b/>
          <w:i/>
          <w:color w:val="0000FF"/>
          <w:sz w:val="28"/>
          <w:szCs w:val="28"/>
          <w:lang w:val="ru-RU"/>
        </w:rPr>
        <w:t xml:space="preserve">! Все анализы должны быть на отдельных официальных бланках </w:t>
      </w:r>
    </w:p>
    <w:p w:rsidR="00D0608C" w:rsidRPr="00D0608C" w:rsidRDefault="00D0608C" w:rsidP="00D0608C">
      <w:pPr>
        <w:pStyle w:val="a7"/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D0608C">
        <w:rPr>
          <w:rFonts w:ascii="Times New Roman" w:hAnsi="Times New Roman"/>
          <w:b/>
          <w:i/>
          <w:color w:val="0000FF"/>
          <w:sz w:val="28"/>
          <w:szCs w:val="28"/>
          <w:lang w:val="ru-RU"/>
        </w:rPr>
        <w:t>с ясно различимыми печатями лечебного учреждения!</w:t>
      </w:r>
    </w:p>
    <w:p w:rsidR="003E3F93" w:rsidRPr="00F60A84" w:rsidRDefault="003E3F93" w:rsidP="00D0608C">
      <w:pPr>
        <w:tabs>
          <w:tab w:val="left" w:pos="1843"/>
        </w:tabs>
        <w:rPr>
          <w:b/>
          <w:bCs/>
          <w:sz w:val="28"/>
          <w:szCs w:val="28"/>
        </w:rPr>
      </w:pPr>
    </w:p>
    <w:p w:rsidR="003E3F93" w:rsidRPr="00D0608C" w:rsidRDefault="00D0608C" w:rsidP="00D0608C">
      <w:pPr>
        <w:pStyle w:val="a5"/>
        <w:numPr>
          <w:ilvl w:val="0"/>
          <w:numId w:val="18"/>
        </w:numPr>
        <w:tabs>
          <w:tab w:val="left" w:pos="0"/>
        </w:tabs>
        <w:ind w:left="0" w:firstLine="0"/>
        <w:jc w:val="both"/>
        <w:rPr>
          <w:bCs/>
          <w:sz w:val="28"/>
          <w:szCs w:val="28"/>
        </w:rPr>
      </w:pPr>
      <w:r w:rsidRPr="00D0608C">
        <w:rPr>
          <w:sz w:val="28"/>
          <w:szCs w:val="28"/>
        </w:rPr>
        <w:t>Б</w:t>
      </w:r>
      <w:r w:rsidR="003E3F93" w:rsidRPr="00D0608C">
        <w:rPr>
          <w:sz w:val="28"/>
          <w:szCs w:val="28"/>
        </w:rPr>
        <w:t xml:space="preserve">актериологическое обследование на группу </w:t>
      </w:r>
      <w:proofErr w:type="spellStart"/>
      <w:r w:rsidR="003E3F93" w:rsidRPr="00D0608C">
        <w:rPr>
          <w:sz w:val="28"/>
          <w:szCs w:val="28"/>
        </w:rPr>
        <w:t>энтеропатогенных</w:t>
      </w:r>
      <w:proofErr w:type="spellEnd"/>
      <w:r w:rsidR="003E3F93" w:rsidRPr="00D0608C">
        <w:rPr>
          <w:sz w:val="28"/>
          <w:szCs w:val="28"/>
        </w:rPr>
        <w:t xml:space="preserve"> бактерий (</w:t>
      </w:r>
      <w:proofErr w:type="spellStart"/>
      <w:r w:rsidR="003E3F93" w:rsidRPr="00D0608C">
        <w:rPr>
          <w:sz w:val="28"/>
          <w:szCs w:val="28"/>
        </w:rPr>
        <w:t>дизгруппу</w:t>
      </w:r>
      <w:proofErr w:type="spellEnd"/>
      <w:r w:rsidR="003E3F93" w:rsidRPr="00D0608C">
        <w:rPr>
          <w:sz w:val="28"/>
          <w:szCs w:val="28"/>
        </w:rPr>
        <w:t xml:space="preserve">), </w:t>
      </w:r>
      <w:r w:rsidR="003E3F93" w:rsidRPr="00D0608C">
        <w:rPr>
          <w:bCs/>
          <w:sz w:val="28"/>
          <w:szCs w:val="28"/>
        </w:rPr>
        <w:t xml:space="preserve">срок </w:t>
      </w:r>
      <w:r w:rsidR="00683E6E" w:rsidRPr="00D0608C">
        <w:rPr>
          <w:bCs/>
          <w:sz w:val="28"/>
          <w:szCs w:val="28"/>
        </w:rPr>
        <w:t>годности -</w:t>
      </w:r>
      <w:r w:rsidRPr="00D0608C">
        <w:rPr>
          <w:bCs/>
          <w:sz w:val="28"/>
          <w:szCs w:val="28"/>
        </w:rPr>
        <w:t xml:space="preserve"> </w:t>
      </w:r>
      <w:r w:rsidR="003E3F93" w:rsidRPr="00D0608C">
        <w:rPr>
          <w:bCs/>
          <w:sz w:val="28"/>
          <w:szCs w:val="28"/>
        </w:rPr>
        <w:t>14 дней</w:t>
      </w:r>
      <w:r w:rsidR="003E3F93" w:rsidRPr="00D0608C">
        <w:rPr>
          <w:sz w:val="28"/>
          <w:szCs w:val="28"/>
        </w:rPr>
        <w:t>;</w:t>
      </w:r>
    </w:p>
    <w:p w:rsidR="00A4695C" w:rsidRPr="00D0608C" w:rsidRDefault="00CE2EEE" w:rsidP="00D0608C">
      <w:pPr>
        <w:pStyle w:val="a5"/>
        <w:numPr>
          <w:ilvl w:val="0"/>
          <w:numId w:val="18"/>
        </w:numPr>
        <w:tabs>
          <w:tab w:val="left" w:pos="0"/>
        </w:tabs>
        <w:ind w:left="0"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</w:t>
      </w:r>
      <w:r w:rsidR="003E3F93" w:rsidRPr="00D0608C">
        <w:rPr>
          <w:bCs/>
          <w:sz w:val="28"/>
          <w:szCs w:val="28"/>
        </w:rPr>
        <w:t>езультат о</w:t>
      </w:r>
      <w:r w:rsidR="003E3F93" w:rsidRPr="00D0608C">
        <w:rPr>
          <w:sz w:val="28"/>
          <w:szCs w:val="28"/>
        </w:rPr>
        <w:t xml:space="preserve">бследования на гельминтозы и кишечные </w:t>
      </w:r>
      <w:proofErr w:type="spellStart"/>
      <w:r w:rsidR="003E3F93" w:rsidRPr="00D0608C">
        <w:rPr>
          <w:sz w:val="28"/>
          <w:szCs w:val="28"/>
        </w:rPr>
        <w:t>протозоозы</w:t>
      </w:r>
      <w:proofErr w:type="spellEnd"/>
      <w:r w:rsidR="003E3F93" w:rsidRPr="00D0608C">
        <w:rPr>
          <w:sz w:val="28"/>
          <w:szCs w:val="28"/>
        </w:rPr>
        <w:t xml:space="preserve"> (</w:t>
      </w:r>
      <w:r w:rsidR="003E3F93" w:rsidRPr="00D0608C">
        <w:rPr>
          <w:bCs/>
          <w:sz w:val="28"/>
          <w:szCs w:val="28"/>
        </w:rPr>
        <w:t xml:space="preserve">срок </w:t>
      </w:r>
      <w:r w:rsidR="00683E6E" w:rsidRPr="00D0608C">
        <w:rPr>
          <w:bCs/>
          <w:sz w:val="28"/>
          <w:szCs w:val="28"/>
        </w:rPr>
        <w:t>годности</w:t>
      </w:r>
      <w:r w:rsidR="00D0608C" w:rsidRPr="00D0608C">
        <w:rPr>
          <w:bCs/>
          <w:sz w:val="28"/>
          <w:szCs w:val="28"/>
        </w:rPr>
        <w:t xml:space="preserve"> - </w:t>
      </w:r>
      <w:r w:rsidR="003E3F93" w:rsidRPr="00D0608C">
        <w:rPr>
          <w:bCs/>
          <w:sz w:val="28"/>
          <w:szCs w:val="28"/>
        </w:rPr>
        <w:t>14 дней</w:t>
      </w:r>
      <w:r w:rsidR="000F297E" w:rsidRPr="00D0608C">
        <w:rPr>
          <w:bCs/>
          <w:sz w:val="28"/>
          <w:szCs w:val="28"/>
        </w:rPr>
        <w:t>)</w:t>
      </w:r>
    </w:p>
    <w:p w:rsidR="00A4695C" w:rsidRPr="00D0608C" w:rsidRDefault="00CE2EEE" w:rsidP="00D0608C">
      <w:pPr>
        <w:pStyle w:val="a5"/>
        <w:numPr>
          <w:ilvl w:val="0"/>
          <w:numId w:val="18"/>
        </w:numPr>
        <w:tabs>
          <w:tab w:val="left" w:pos="0"/>
        </w:tabs>
        <w:ind w:left="0"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</w:t>
      </w:r>
      <w:r w:rsidR="00A4695C" w:rsidRPr="00D0608C">
        <w:rPr>
          <w:bCs/>
          <w:sz w:val="28"/>
          <w:szCs w:val="28"/>
        </w:rPr>
        <w:t>правка от терапевта о состоянии здоровья;</w:t>
      </w:r>
    </w:p>
    <w:p w:rsidR="00A4695C" w:rsidRPr="00D0608C" w:rsidRDefault="00CE2EEE" w:rsidP="00D0608C">
      <w:pPr>
        <w:pStyle w:val="a5"/>
        <w:numPr>
          <w:ilvl w:val="0"/>
          <w:numId w:val="18"/>
        </w:numPr>
        <w:tabs>
          <w:tab w:val="left" w:pos="0"/>
        </w:tabs>
        <w:ind w:left="0"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</w:t>
      </w:r>
      <w:r w:rsidR="00A4695C" w:rsidRPr="00D0608C">
        <w:rPr>
          <w:bCs/>
          <w:sz w:val="28"/>
          <w:szCs w:val="28"/>
        </w:rPr>
        <w:t xml:space="preserve">езультаты анализов крови на сифилис методом ИФА, </w:t>
      </w:r>
      <w:proofErr w:type="spellStart"/>
      <w:r w:rsidR="00A4695C" w:rsidRPr="00D0608C">
        <w:rPr>
          <w:bCs/>
          <w:sz w:val="28"/>
          <w:szCs w:val="28"/>
          <w:lang w:val="en-US"/>
        </w:rPr>
        <w:t>HBsAg</w:t>
      </w:r>
      <w:proofErr w:type="spellEnd"/>
      <w:r w:rsidR="00A4695C" w:rsidRPr="00D0608C">
        <w:rPr>
          <w:bCs/>
          <w:sz w:val="28"/>
          <w:szCs w:val="28"/>
        </w:rPr>
        <w:t xml:space="preserve"> и анти- </w:t>
      </w:r>
      <w:r w:rsidR="00A4695C" w:rsidRPr="00D0608C">
        <w:rPr>
          <w:bCs/>
          <w:sz w:val="28"/>
          <w:szCs w:val="28"/>
          <w:lang w:val="en-US"/>
        </w:rPr>
        <w:t>HCV</w:t>
      </w:r>
      <w:r w:rsidR="00A4695C" w:rsidRPr="00D0608C">
        <w:rPr>
          <w:bCs/>
          <w:sz w:val="28"/>
          <w:szCs w:val="28"/>
        </w:rPr>
        <w:t xml:space="preserve"> методом ИФА (срок годности - </w:t>
      </w:r>
      <w:r w:rsidR="00F60A84">
        <w:rPr>
          <w:bCs/>
          <w:sz w:val="28"/>
          <w:szCs w:val="28"/>
        </w:rPr>
        <w:t>9</w:t>
      </w:r>
      <w:r w:rsidR="00A4695C" w:rsidRPr="00D0608C">
        <w:rPr>
          <w:bCs/>
          <w:sz w:val="28"/>
          <w:szCs w:val="28"/>
        </w:rPr>
        <w:t xml:space="preserve">0 </w:t>
      </w:r>
      <w:r w:rsidR="00A4695C" w:rsidRPr="00D0608C">
        <w:rPr>
          <w:bCs/>
          <w:color w:val="000000" w:themeColor="text1"/>
          <w:sz w:val="28"/>
          <w:szCs w:val="28"/>
        </w:rPr>
        <w:t>дней)</w:t>
      </w:r>
      <w:r w:rsidR="00D0608C" w:rsidRPr="00D0608C">
        <w:rPr>
          <w:bCs/>
          <w:sz w:val="28"/>
          <w:szCs w:val="28"/>
        </w:rPr>
        <w:t>;</w:t>
      </w:r>
    </w:p>
    <w:p w:rsidR="003E3F93" w:rsidRPr="00D0608C" w:rsidRDefault="00CE2EEE" w:rsidP="00D0608C">
      <w:pPr>
        <w:pStyle w:val="a5"/>
        <w:numPr>
          <w:ilvl w:val="0"/>
          <w:numId w:val="18"/>
        </w:numPr>
        <w:tabs>
          <w:tab w:val="left" w:pos="0"/>
        </w:tabs>
        <w:ind w:left="0" w:firstLine="0"/>
        <w:jc w:val="both"/>
        <w:rPr>
          <w:bCs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ф</w:t>
      </w:r>
      <w:r w:rsidR="00A4695C" w:rsidRPr="00D0608C">
        <w:rPr>
          <w:bCs/>
          <w:color w:val="000000" w:themeColor="text1"/>
          <w:sz w:val="28"/>
          <w:szCs w:val="28"/>
        </w:rPr>
        <w:t xml:space="preserve">люорография или рентгенография грудной клетки (срок годности </w:t>
      </w:r>
      <w:r w:rsidR="00D0608C">
        <w:rPr>
          <w:bCs/>
          <w:color w:val="000000" w:themeColor="text1"/>
          <w:sz w:val="28"/>
          <w:szCs w:val="28"/>
        </w:rPr>
        <w:t>-</w:t>
      </w:r>
      <w:r w:rsidR="00A4695C" w:rsidRPr="00D0608C">
        <w:rPr>
          <w:bCs/>
          <w:color w:val="000000" w:themeColor="text1"/>
          <w:sz w:val="28"/>
          <w:szCs w:val="28"/>
        </w:rPr>
        <w:t xml:space="preserve"> 12 мес.)</w:t>
      </w:r>
      <w:r w:rsidR="003E3F93" w:rsidRPr="00D0608C">
        <w:rPr>
          <w:bCs/>
          <w:sz w:val="28"/>
          <w:szCs w:val="28"/>
        </w:rPr>
        <w:t>.</w:t>
      </w:r>
    </w:p>
    <w:p w:rsidR="00E808A1" w:rsidRPr="00D0608C" w:rsidRDefault="00E808A1" w:rsidP="004049FF">
      <w:pPr>
        <w:pStyle w:val="a3"/>
        <w:jc w:val="center"/>
        <w:rPr>
          <w:rStyle w:val="a4"/>
          <w:sz w:val="28"/>
          <w:szCs w:val="28"/>
        </w:rPr>
      </w:pPr>
    </w:p>
    <w:p w:rsidR="00F60A84" w:rsidRPr="00F60A84" w:rsidRDefault="00F60A84" w:rsidP="00F60A84">
      <w:pPr>
        <w:autoSpaceDE w:val="0"/>
        <w:autoSpaceDN w:val="0"/>
        <w:adjustRightInd w:val="0"/>
        <w:rPr>
          <w:b/>
          <w:bCs/>
          <w:i/>
          <w:color w:val="0000FF"/>
          <w:spacing w:val="10"/>
          <w:sz w:val="28"/>
          <w:szCs w:val="28"/>
          <w:lang w:eastAsia="en-US"/>
        </w:rPr>
      </w:pPr>
      <w:r w:rsidRPr="00F60A84">
        <w:rPr>
          <w:b/>
          <w:bCs/>
          <w:i/>
          <w:color w:val="0000FF"/>
          <w:spacing w:val="10"/>
          <w:sz w:val="28"/>
          <w:szCs w:val="28"/>
          <w:lang w:eastAsia="en-US"/>
        </w:rPr>
        <w:t>При планировании госпитализации</w:t>
      </w:r>
      <w:r>
        <w:rPr>
          <w:b/>
          <w:bCs/>
          <w:i/>
          <w:color w:val="0000FF"/>
          <w:spacing w:val="10"/>
          <w:sz w:val="28"/>
          <w:szCs w:val="28"/>
          <w:lang w:eastAsia="en-US"/>
        </w:rPr>
        <w:t xml:space="preserve"> матери вместе с ребенком</w:t>
      </w:r>
      <w:r w:rsidRPr="00F60A84">
        <w:rPr>
          <w:b/>
          <w:bCs/>
          <w:i/>
          <w:color w:val="0000FF"/>
          <w:spacing w:val="10"/>
          <w:sz w:val="28"/>
          <w:szCs w:val="28"/>
          <w:lang w:eastAsia="en-US"/>
        </w:rPr>
        <w:t xml:space="preserve"> родители пациента могут получить в поликлинику по месту</w:t>
      </w:r>
      <w:r w:rsidRPr="00F60A84">
        <w:rPr>
          <w:rFonts w:ascii="Microsoft Sans Serif" w:hAnsi="Microsoft Sans Serif" w:cs="Microsoft Sans Serif"/>
          <w:i/>
          <w:iCs/>
          <w:color w:val="0000FF"/>
          <w:sz w:val="28"/>
          <w:szCs w:val="28"/>
          <w:lang w:eastAsia="en-US"/>
        </w:rPr>
        <w:t xml:space="preserve"> </w:t>
      </w:r>
      <w:r w:rsidRPr="00F60A84">
        <w:rPr>
          <w:b/>
          <w:bCs/>
          <w:i/>
          <w:color w:val="0000FF"/>
          <w:spacing w:val="10"/>
          <w:sz w:val="28"/>
          <w:szCs w:val="28"/>
          <w:lang w:eastAsia="en-US"/>
        </w:rPr>
        <w:t>жительства</w:t>
      </w:r>
      <w:r>
        <w:rPr>
          <w:b/>
          <w:bCs/>
          <w:i/>
          <w:color w:val="0000FF"/>
          <w:spacing w:val="10"/>
          <w:sz w:val="28"/>
          <w:szCs w:val="28"/>
          <w:lang w:eastAsia="en-US"/>
        </w:rPr>
        <w:t xml:space="preserve"> (работы)</w:t>
      </w:r>
      <w:r w:rsidRPr="00F60A84">
        <w:rPr>
          <w:b/>
          <w:bCs/>
          <w:i/>
          <w:color w:val="0000FF"/>
          <w:spacing w:val="10"/>
          <w:sz w:val="28"/>
          <w:szCs w:val="28"/>
          <w:lang w:eastAsia="en-US"/>
        </w:rPr>
        <w:t xml:space="preserve"> от лечащего врача следующий документ:</w:t>
      </w:r>
    </w:p>
    <w:p w:rsidR="000823A7" w:rsidRDefault="000823A7" w:rsidP="000823A7">
      <w:pPr>
        <w:pStyle w:val="a3"/>
        <w:jc w:val="center"/>
        <w:rPr>
          <w:b/>
          <w:bCs/>
          <w:sz w:val="28"/>
          <w:szCs w:val="28"/>
        </w:rPr>
      </w:pPr>
    </w:p>
    <w:p w:rsidR="00F60A84" w:rsidRDefault="00F60A8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F60A84" w:rsidRPr="00F60A84" w:rsidRDefault="00F60A84" w:rsidP="00F60A84">
      <w:pPr>
        <w:keepNext/>
        <w:outlineLvl w:val="0"/>
        <w:rPr>
          <w:rFonts w:eastAsia="Calibri"/>
          <w:b/>
          <w:bCs/>
          <w:sz w:val="20"/>
          <w:szCs w:val="20"/>
          <w:lang w:eastAsia="en-US"/>
        </w:rPr>
      </w:pPr>
      <w:r w:rsidRPr="00F60A84">
        <w:rPr>
          <w:rFonts w:eastAsia="Calibri"/>
          <w:b/>
          <w:noProof/>
          <w:spacing w:val="20"/>
          <w:sz w:val="20"/>
          <w:szCs w:val="20"/>
        </w:rPr>
        <w:lastRenderedPageBreak/>
        <w:drawing>
          <wp:inline distT="0" distB="0" distL="0" distR="0">
            <wp:extent cx="828675" cy="342900"/>
            <wp:effectExtent l="0" t="0" r="9525" b="0"/>
            <wp:docPr id="1" name="Рисунок 1" descr="enc_logo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nc_logo_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0A84">
        <w:rPr>
          <w:rFonts w:eastAsia="Calibri"/>
          <w:b/>
          <w:bCs/>
          <w:spacing w:val="20"/>
          <w:sz w:val="20"/>
          <w:szCs w:val="20"/>
          <w:lang w:eastAsia="en-US"/>
        </w:rPr>
        <w:t>ФЕДЕРАЛЬНОЕ ГОСУДАРСТВЕННОЕ БЮДЖЕТНОЕ УЧРЕЖДКНИЕ</w:t>
      </w:r>
      <w:r w:rsidRPr="00F60A84">
        <w:rPr>
          <w:rFonts w:eastAsia="Calibri"/>
          <w:b/>
          <w:bCs/>
          <w:spacing w:val="20"/>
          <w:sz w:val="20"/>
          <w:szCs w:val="20"/>
          <w:lang w:eastAsia="en-US"/>
        </w:rPr>
        <w:br/>
        <w:t xml:space="preserve">"НАЦИОНАЛЬНЫЙ МЕДИЦИНСКИЙ ИССЛЕДОВАТЕЛЬСКИЙ ЦЕНТР </w:t>
      </w:r>
      <w:r w:rsidRPr="00F60A84">
        <w:rPr>
          <w:rFonts w:eastAsia="Calibri"/>
          <w:b/>
          <w:bCs/>
          <w:spacing w:val="40"/>
          <w:sz w:val="20"/>
          <w:szCs w:val="20"/>
          <w:lang w:eastAsia="en-US"/>
        </w:rPr>
        <w:t>ЭНДОКРИНОЛОГИИ»</w:t>
      </w:r>
    </w:p>
    <w:p w:rsidR="00F60A84" w:rsidRPr="00F60A84" w:rsidRDefault="00F60A84" w:rsidP="00F60A84">
      <w:pPr>
        <w:keepNext/>
        <w:jc w:val="center"/>
        <w:outlineLvl w:val="0"/>
        <w:rPr>
          <w:rFonts w:eastAsia="Calibri"/>
          <w:b/>
          <w:bCs/>
          <w:spacing w:val="20"/>
          <w:sz w:val="20"/>
          <w:szCs w:val="20"/>
          <w:lang w:eastAsia="en-US"/>
        </w:rPr>
      </w:pPr>
      <w:r w:rsidRPr="00F60A84">
        <w:rPr>
          <w:rFonts w:eastAsia="Calibri"/>
          <w:b/>
          <w:bCs/>
          <w:sz w:val="20"/>
          <w:szCs w:val="20"/>
          <w:lang w:eastAsia="en-US"/>
        </w:rPr>
        <w:t>МИНИСТЕРСТВА ЗДРАВООХРАНЕНИЯ РОССИЙСКОЙ ФЕДЕРАЦИИ</w:t>
      </w:r>
    </w:p>
    <w:p w:rsidR="00F60A84" w:rsidRPr="00F60A84" w:rsidRDefault="00F60A84" w:rsidP="00F60A84">
      <w:pPr>
        <w:keepNext/>
        <w:jc w:val="center"/>
        <w:outlineLvl w:val="0"/>
        <w:rPr>
          <w:rFonts w:eastAsia="Calibri"/>
          <w:b/>
          <w:bCs/>
          <w:spacing w:val="40"/>
          <w:sz w:val="22"/>
          <w:szCs w:val="22"/>
          <w:lang w:eastAsia="en-US"/>
        </w:rPr>
      </w:pPr>
    </w:p>
    <w:p w:rsidR="00F60A84" w:rsidRPr="00F60A84" w:rsidRDefault="00F60A84" w:rsidP="00F60A84">
      <w:pPr>
        <w:rPr>
          <w:rFonts w:eastAsia="Calibri"/>
          <w:lang w:eastAsia="en-US"/>
        </w:rPr>
      </w:pPr>
    </w:p>
    <w:p w:rsidR="00761714" w:rsidRPr="00232B4D" w:rsidRDefault="00761714" w:rsidP="00761714">
      <w:pPr>
        <w:keepNext/>
        <w:outlineLvl w:val="1"/>
        <w:rPr>
          <w:rFonts w:eastAsia="Calibri"/>
          <w:lang w:eastAsia="en-US"/>
        </w:rPr>
      </w:pPr>
      <w:r w:rsidRPr="00232B4D">
        <w:rPr>
          <w:rFonts w:eastAsia="Calibri"/>
          <w:lang w:eastAsia="en-US"/>
        </w:rPr>
        <w:t>117036, Москва</w:t>
      </w:r>
      <w:r w:rsidRPr="00232B4D">
        <w:rPr>
          <w:rFonts w:eastAsia="Calibri"/>
          <w:lang w:eastAsia="en-US"/>
        </w:rPr>
        <w:tab/>
      </w:r>
      <w:r w:rsidRPr="00232B4D"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 w:rsidRPr="005A0657">
        <w:rPr>
          <w:rFonts w:eastAsia="Calibri"/>
          <w:lang w:eastAsia="en-US"/>
        </w:rPr>
        <w:t xml:space="preserve">        </w:t>
      </w:r>
      <w:r>
        <w:rPr>
          <w:rFonts w:eastAsia="Calibri"/>
          <w:lang w:eastAsia="en-US"/>
        </w:rPr>
        <w:t xml:space="preserve"> </w:t>
      </w:r>
      <w:r>
        <w:rPr>
          <w:rFonts w:eastAsia="Calibri"/>
          <w:lang w:val="en-US" w:eastAsia="en-US"/>
        </w:rPr>
        <w:t>Email</w:t>
      </w:r>
      <w:r w:rsidRPr="005A0657">
        <w:rPr>
          <w:rFonts w:eastAsia="Calibri"/>
          <w:lang w:eastAsia="en-US"/>
        </w:rPr>
        <w:t xml:space="preserve">: </w:t>
      </w:r>
      <w:r>
        <w:rPr>
          <w:rFonts w:eastAsia="Calibri"/>
          <w:lang w:val="en-US" w:eastAsia="en-US"/>
        </w:rPr>
        <w:t>oms</w:t>
      </w:r>
      <w:r w:rsidRPr="005A0657">
        <w:rPr>
          <w:rFonts w:eastAsia="Calibri"/>
          <w:lang w:eastAsia="en-US"/>
        </w:rPr>
        <w:t>.</w:t>
      </w:r>
      <w:proofErr w:type="spellStart"/>
      <w:r>
        <w:rPr>
          <w:rFonts w:eastAsia="Calibri"/>
          <w:lang w:val="en-US" w:eastAsia="en-US"/>
        </w:rPr>
        <w:t>deti</w:t>
      </w:r>
      <w:proofErr w:type="spellEnd"/>
      <w:r w:rsidRPr="005A0657">
        <w:rPr>
          <w:rFonts w:eastAsia="Calibri"/>
          <w:lang w:eastAsia="en-US"/>
        </w:rPr>
        <w:t>@</w:t>
      </w:r>
      <w:proofErr w:type="spellStart"/>
      <w:r w:rsidRPr="005A0657">
        <w:rPr>
          <w:rFonts w:eastAsia="Calibri"/>
          <w:lang w:val="en-US" w:eastAsia="en-US"/>
        </w:rPr>
        <w:t>endocrincentr</w:t>
      </w:r>
      <w:proofErr w:type="spellEnd"/>
      <w:r w:rsidRPr="005A0657">
        <w:rPr>
          <w:rFonts w:eastAsia="Calibri"/>
          <w:lang w:eastAsia="en-US"/>
        </w:rPr>
        <w:t>.</w:t>
      </w:r>
      <w:proofErr w:type="spellStart"/>
      <w:r w:rsidRPr="005A0657">
        <w:rPr>
          <w:rFonts w:eastAsia="Calibri"/>
          <w:lang w:val="en-US" w:eastAsia="en-US"/>
        </w:rPr>
        <w:t>ru</w:t>
      </w:r>
      <w:proofErr w:type="spellEnd"/>
      <w:r>
        <w:rPr>
          <w:rFonts w:eastAsia="Calibri"/>
          <w:lang w:eastAsia="en-US"/>
        </w:rPr>
        <w:t>)</w:t>
      </w:r>
    </w:p>
    <w:p w:rsidR="00761714" w:rsidRPr="00232B4D" w:rsidRDefault="00761714" w:rsidP="00761714">
      <w:pPr>
        <w:rPr>
          <w:rFonts w:eastAsia="Calibri"/>
          <w:lang w:eastAsia="en-US"/>
        </w:rPr>
      </w:pPr>
      <w:r w:rsidRPr="00232B4D">
        <w:rPr>
          <w:rFonts w:eastAsia="Calibri"/>
          <w:lang w:eastAsia="en-US"/>
        </w:rPr>
        <w:t>ул. Дмитрия Ульянова, 11</w:t>
      </w:r>
      <w:r w:rsidRPr="00232B4D">
        <w:rPr>
          <w:rFonts w:eastAsia="Calibri"/>
          <w:lang w:eastAsia="en-US"/>
        </w:rPr>
        <w:tab/>
      </w:r>
      <w:r w:rsidRPr="00232B4D">
        <w:rPr>
          <w:rFonts w:eastAsia="Calibri"/>
          <w:lang w:eastAsia="en-US"/>
        </w:rPr>
        <w:tab/>
      </w:r>
      <w:r w:rsidRPr="00232B4D">
        <w:rPr>
          <w:rFonts w:eastAsia="Calibri"/>
          <w:lang w:eastAsia="en-US"/>
        </w:rPr>
        <w:tab/>
      </w:r>
      <w:r w:rsidRPr="00232B4D"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 xml:space="preserve"> </w:t>
      </w:r>
      <w:r w:rsidRPr="00232B4D">
        <w:rPr>
          <w:rFonts w:eastAsia="Calibri"/>
          <w:lang w:eastAsia="en-US"/>
        </w:rPr>
        <w:t xml:space="preserve">  </w:t>
      </w:r>
      <w:r w:rsidRPr="005A0657">
        <w:rPr>
          <w:rFonts w:eastAsia="Calibri"/>
          <w:lang w:eastAsia="en-US"/>
        </w:rPr>
        <w:t xml:space="preserve"> </w:t>
      </w:r>
      <w:r w:rsidRPr="00232B4D">
        <w:rPr>
          <w:rFonts w:eastAsia="Calibri"/>
          <w:lang w:eastAsia="en-US"/>
        </w:rPr>
        <w:t xml:space="preserve">     </w:t>
      </w:r>
      <w:proofErr w:type="gramStart"/>
      <w:r w:rsidRPr="00232B4D">
        <w:rPr>
          <w:rFonts w:eastAsia="Calibri"/>
          <w:lang w:eastAsia="en-US"/>
        </w:rPr>
        <w:t xml:space="preserve">Регистратура:   </w:t>
      </w:r>
      <w:proofErr w:type="gramEnd"/>
      <w:r w:rsidRPr="00232B4D">
        <w:rPr>
          <w:rFonts w:eastAsia="Calibri"/>
          <w:lang w:eastAsia="en-US"/>
        </w:rPr>
        <w:t xml:space="preserve"> </w:t>
      </w:r>
      <w:r w:rsidRPr="00761714">
        <w:rPr>
          <w:rFonts w:eastAsia="Calibri"/>
          <w:lang w:eastAsia="en-US"/>
        </w:rPr>
        <w:t xml:space="preserve">      </w:t>
      </w:r>
      <w:r w:rsidRPr="00232B4D">
        <w:rPr>
          <w:rFonts w:eastAsia="Calibri"/>
          <w:lang w:eastAsia="en-US"/>
        </w:rPr>
        <w:t xml:space="preserve">    +7 (495) 500 00 90</w:t>
      </w:r>
    </w:p>
    <w:p w:rsidR="00761714" w:rsidRPr="005A0657" w:rsidRDefault="00761714" w:rsidP="00761714">
      <w:pPr>
        <w:pBdr>
          <w:bottom w:val="single" w:sz="12" w:space="1" w:color="auto"/>
        </w:pBdr>
        <w:jc w:val="right"/>
        <w:rPr>
          <w:rFonts w:eastAsia="Calibri"/>
          <w:lang w:eastAsia="en-US"/>
        </w:rPr>
      </w:pPr>
      <w:r w:rsidRPr="00232B4D">
        <w:rPr>
          <w:rFonts w:eastAsia="Calibri"/>
          <w:lang w:val="en-US" w:eastAsia="en-US"/>
        </w:rPr>
        <w:t>www</w:t>
      </w:r>
      <w:r w:rsidRPr="005A0657">
        <w:rPr>
          <w:rFonts w:eastAsia="Calibri"/>
          <w:lang w:eastAsia="en-US"/>
        </w:rPr>
        <w:t>.</w:t>
      </w:r>
      <w:proofErr w:type="spellStart"/>
      <w:r w:rsidRPr="00232B4D">
        <w:rPr>
          <w:rFonts w:eastAsia="Calibri"/>
          <w:lang w:val="en-US" w:eastAsia="en-US"/>
        </w:rPr>
        <w:t>endocrincentr</w:t>
      </w:r>
      <w:proofErr w:type="spellEnd"/>
      <w:r w:rsidRPr="005A0657">
        <w:rPr>
          <w:rFonts w:eastAsia="Calibri"/>
          <w:lang w:eastAsia="en-US"/>
        </w:rPr>
        <w:t>.</w:t>
      </w:r>
      <w:proofErr w:type="spellStart"/>
      <w:r w:rsidRPr="00232B4D">
        <w:rPr>
          <w:rFonts w:eastAsia="Calibri"/>
          <w:lang w:val="en-US" w:eastAsia="en-US"/>
        </w:rPr>
        <w:t>ru</w:t>
      </w:r>
      <w:proofErr w:type="spellEnd"/>
      <w:r w:rsidRPr="005A0657">
        <w:rPr>
          <w:rFonts w:eastAsia="Calibri"/>
          <w:lang w:eastAsia="en-US"/>
        </w:rPr>
        <w:tab/>
      </w:r>
      <w:r w:rsidRPr="005A0657">
        <w:rPr>
          <w:rFonts w:eastAsia="Calibri"/>
          <w:lang w:eastAsia="en-US"/>
        </w:rPr>
        <w:tab/>
      </w:r>
      <w:r w:rsidRPr="005A0657">
        <w:rPr>
          <w:rFonts w:eastAsia="Calibri"/>
          <w:lang w:eastAsia="en-US"/>
        </w:rPr>
        <w:tab/>
      </w:r>
      <w:r w:rsidRPr="005A0657">
        <w:rPr>
          <w:rFonts w:eastAsia="Calibri"/>
          <w:lang w:eastAsia="en-US"/>
        </w:rPr>
        <w:tab/>
        <w:t xml:space="preserve">        </w:t>
      </w:r>
      <w:r>
        <w:rPr>
          <w:rFonts w:eastAsia="Calibri"/>
          <w:lang w:eastAsia="en-US"/>
        </w:rPr>
        <w:t>Приемное отделение</w:t>
      </w:r>
      <w:r w:rsidRPr="00232B4D">
        <w:rPr>
          <w:rFonts w:eastAsia="Calibri"/>
          <w:lang w:eastAsia="en-US"/>
        </w:rPr>
        <w:t>:  +7 (49</w:t>
      </w:r>
      <w:r>
        <w:rPr>
          <w:rFonts w:eastAsia="Calibri"/>
          <w:lang w:eastAsia="en-US"/>
        </w:rPr>
        <w:t>5</w:t>
      </w:r>
      <w:r w:rsidRPr="00232B4D">
        <w:rPr>
          <w:rFonts w:eastAsia="Calibri"/>
          <w:lang w:eastAsia="en-US"/>
        </w:rPr>
        <w:t xml:space="preserve">) </w:t>
      </w:r>
      <w:r>
        <w:rPr>
          <w:rFonts w:eastAsia="Calibri"/>
          <w:lang w:eastAsia="en-US"/>
        </w:rPr>
        <w:t>668 20 79 (доб.</w:t>
      </w:r>
      <w:r w:rsidRPr="00232B4D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5239, 5237,</w:t>
      </w:r>
      <w:r w:rsidRPr="005A0657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5234</w:t>
      </w:r>
      <w:r w:rsidRPr="005A0657">
        <w:rPr>
          <w:rFonts w:eastAsia="Calibri"/>
          <w:lang w:eastAsia="en-US"/>
        </w:rPr>
        <w:t>)</w:t>
      </w:r>
    </w:p>
    <w:p w:rsidR="00F60A84" w:rsidRPr="00F60A84" w:rsidRDefault="00F60A84" w:rsidP="00F60A84">
      <w:pPr>
        <w:spacing w:after="160" w:line="25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F60A84" w:rsidRPr="00F60A84" w:rsidRDefault="00F60A84" w:rsidP="00F60A84">
      <w:pPr>
        <w:autoSpaceDE w:val="0"/>
        <w:autoSpaceDN w:val="0"/>
        <w:adjustRightInd w:val="0"/>
        <w:jc w:val="right"/>
        <w:rPr>
          <w:b/>
          <w:bCs/>
          <w:color w:val="000000"/>
          <w:spacing w:val="10"/>
          <w:sz w:val="28"/>
          <w:szCs w:val="28"/>
          <w:lang w:eastAsia="en-US"/>
        </w:rPr>
      </w:pPr>
      <w:r w:rsidRPr="00F60A84">
        <w:rPr>
          <w:b/>
          <w:bCs/>
          <w:color w:val="000000"/>
          <w:spacing w:val="10"/>
          <w:sz w:val="28"/>
          <w:szCs w:val="28"/>
          <w:lang w:eastAsia="en-US"/>
        </w:rPr>
        <w:t>В поликлинику по месту</w:t>
      </w:r>
      <w:r w:rsidRPr="00F60A84">
        <w:rPr>
          <w:rFonts w:ascii="Microsoft Sans Serif" w:hAnsi="Microsoft Sans Serif" w:cs="Microsoft Sans Serif"/>
          <w:i/>
          <w:iCs/>
          <w:color w:val="000000"/>
          <w:sz w:val="28"/>
          <w:szCs w:val="28"/>
          <w:lang w:eastAsia="en-US"/>
        </w:rPr>
        <w:t xml:space="preserve"> </w:t>
      </w:r>
      <w:r w:rsidRPr="00F60A84">
        <w:rPr>
          <w:b/>
          <w:bCs/>
          <w:color w:val="000000"/>
          <w:spacing w:val="10"/>
          <w:sz w:val="28"/>
          <w:szCs w:val="28"/>
          <w:lang w:eastAsia="en-US"/>
        </w:rPr>
        <w:t>жительства</w:t>
      </w:r>
    </w:p>
    <w:p w:rsidR="00F60A84" w:rsidRPr="00F60A84" w:rsidRDefault="00F60A84" w:rsidP="00F60A8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F60A84" w:rsidRPr="00F60A84" w:rsidRDefault="00F60A84" w:rsidP="00F60A84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F60A84">
        <w:rPr>
          <w:color w:val="000000"/>
          <w:sz w:val="28"/>
          <w:szCs w:val="28"/>
        </w:rPr>
        <w:t xml:space="preserve">В связи с предстоящей </w:t>
      </w:r>
      <w:r w:rsidRPr="00F60A84">
        <w:rPr>
          <w:bCs/>
          <w:color w:val="000000"/>
          <w:sz w:val="28"/>
          <w:szCs w:val="28"/>
        </w:rPr>
        <w:t>госпитализацией в детское отделение</w:t>
      </w:r>
      <w:bookmarkStart w:id="0" w:name="_GoBack"/>
      <w:bookmarkEnd w:id="0"/>
      <w:r w:rsidRPr="00F60A84">
        <w:rPr>
          <w:b/>
          <w:bCs/>
          <w:i/>
          <w:color w:val="000000"/>
          <w:sz w:val="28"/>
          <w:szCs w:val="28"/>
        </w:rPr>
        <w:t xml:space="preserve"> </w:t>
      </w:r>
      <w:r w:rsidRPr="00F60A84">
        <w:rPr>
          <w:color w:val="000000"/>
          <w:sz w:val="28"/>
          <w:szCs w:val="28"/>
        </w:rPr>
        <w:t>прошу провести обследование пациенту</w:t>
      </w:r>
    </w:p>
    <w:p w:rsidR="00F60A84" w:rsidRPr="00F60A84" w:rsidRDefault="00F60A84" w:rsidP="00F60A84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F60A84">
        <w:rPr>
          <w:color w:val="000000"/>
          <w:sz w:val="28"/>
          <w:szCs w:val="28"/>
        </w:rPr>
        <w:t>__________________________________________________________________</w:t>
      </w:r>
    </w:p>
    <w:p w:rsidR="00F60A84" w:rsidRPr="00F60A84" w:rsidRDefault="00F60A84" w:rsidP="00F60A84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F60A84" w:rsidRPr="00F60A84" w:rsidRDefault="00F60A84" w:rsidP="00F60A84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F60A84">
        <w:rPr>
          <w:color w:val="000000"/>
          <w:sz w:val="28"/>
          <w:szCs w:val="28"/>
        </w:rPr>
        <w:t>и приложить результаты следующих исследований (анализов):</w:t>
      </w:r>
    </w:p>
    <w:p w:rsidR="00F60A84" w:rsidRPr="00636660" w:rsidRDefault="00F60A84" w:rsidP="000823A7">
      <w:pPr>
        <w:pStyle w:val="a3"/>
        <w:jc w:val="center"/>
        <w:rPr>
          <w:b/>
          <w:bCs/>
          <w:sz w:val="28"/>
          <w:szCs w:val="28"/>
        </w:rPr>
      </w:pPr>
    </w:p>
    <w:p w:rsidR="00F60A84" w:rsidRPr="00D0608C" w:rsidRDefault="00F60A84" w:rsidP="00F60A84">
      <w:pPr>
        <w:pStyle w:val="a5"/>
        <w:numPr>
          <w:ilvl w:val="0"/>
          <w:numId w:val="28"/>
        </w:numPr>
        <w:tabs>
          <w:tab w:val="left" w:pos="0"/>
        </w:tabs>
        <w:ind w:left="0" w:firstLine="0"/>
        <w:jc w:val="both"/>
        <w:rPr>
          <w:bCs/>
          <w:sz w:val="28"/>
          <w:szCs w:val="28"/>
        </w:rPr>
      </w:pPr>
      <w:r w:rsidRPr="00F60A84">
        <w:rPr>
          <w:bCs/>
          <w:sz w:val="28"/>
          <w:szCs w:val="28"/>
        </w:rPr>
        <w:t xml:space="preserve">Бактериологическое обследование на группу </w:t>
      </w:r>
      <w:proofErr w:type="spellStart"/>
      <w:r w:rsidRPr="00F60A84">
        <w:rPr>
          <w:bCs/>
          <w:sz w:val="28"/>
          <w:szCs w:val="28"/>
        </w:rPr>
        <w:t>энтеропатогенных</w:t>
      </w:r>
      <w:proofErr w:type="spellEnd"/>
      <w:r w:rsidRPr="00F60A84">
        <w:rPr>
          <w:bCs/>
          <w:sz w:val="28"/>
          <w:szCs w:val="28"/>
        </w:rPr>
        <w:t xml:space="preserve"> бактерий (</w:t>
      </w:r>
      <w:proofErr w:type="spellStart"/>
      <w:r w:rsidRPr="00F60A84">
        <w:rPr>
          <w:bCs/>
          <w:sz w:val="28"/>
          <w:szCs w:val="28"/>
        </w:rPr>
        <w:t>дизгруппу</w:t>
      </w:r>
      <w:proofErr w:type="spellEnd"/>
      <w:r w:rsidRPr="00F60A84">
        <w:rPr>
          <w:bCs/>
          <w:sz w:val="28"/>
          <w:szCs w:val="28"/>
        </w:rPr>
        <w:t xml:space="preserve">), </w:t>
      </w:r>
      <w:r w:rsidRPr="00D0608C">
        <w:rPr>
          <w:bCs/>
          <w:sz w:val="28"/>
          <w:szCs w:val="28"/>
        </w:rPr>
        <w:t>срок годности - 14 дней</w:t>
      </w:r>
      <w:r w:rsidRPr="00F60A84">
        <w:rPr>
          <w:bCs/>
          <w:sz w:val="28"/>
          <w:szCs w:val="28"/>
        </w:rPr>
        <w:t>;</w:t>
      </w:r>
    </w:p>
    <w:p w:rsidR="00F60A84" w:rsidRPr="00D0608C" w:rsidRDefault="00D20620" w:rsidP="00F60A84">
      <w:pPr>
        <w:pStyle w:val="a5"/>
        <w:numPr>
          <w:ilvl w:val="0"/>
          <w:numId w:val="28"/>
        </w:numPr>
        <w:tabs>
          <w:tab w:val="left" w:pos="0"/>
        </w:tabs>
        <w:ind w:left="0"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</w:t>
      </w:r>
      <w:r w:rsidR="00F60A84" w:rsidRPr="00D0608C">
        <w:rPr>
          <w:bCs/>
          <w:sz w:val="28"/>
          <w:szCs w:val="28"/>
        </w:rPr>
        <w:t>езультат о</w:t>
      </w:r>
      <w:r w:rsidR="00F60A84" w:rsidRPr="00D0608C">
        <w:rPr>
          <w:sz w:val="28"/>
          <w:szCs w:val="28"/>
        </w:rPr>
        <w:t xml:space="preserve">бследования на гельминтозы и кишечные </w:t>
      </w:r>
      <w:proofErr w:type="spellStart"/>
      <w:r w:rsidR="00F60A84" w:rsidRPr="00D0608C">
        <w:rPr>
          <w:sz w:val="28"/>
          <w:szCs w:val="28"/>
        </w:rPr>
        <w:t>протозоозы</w:t>
      </w:r>
      <w:proofErr w:type="spellEnd"/>
      <w:r w:rsidR="00F60A84" w:rsidRPr="00D0608C">
        <w:rPr>
          <w:sz w:val="28"/>
          <w:szCs w:val="28"/>
        </w:rPr>
        <w:t xml:space="preserve"> (</w:t>
      </w:r>
      <w:r w:rsidR="00F60A84" w:rsidRPr="00D0608C">
        <w:rPr>
          <w:bCs/>
          <w:sz w:val="28"/>
          <w:szCs w:val="28"/>
        </w:rPr>
        <w:t>срок годности - 14 дней)</w:t>
      </w:r>
    </w:p>
    <w:p w:rsidR="00F60A84" w:rsidRPr="00D0608C" w:rsidRDefault="00D20620" w:rsidP="00F60A84">
      <w:pPr>
        <w:pStyle w:val="a5"/>
        <w:numPr>
          <w:ilvl w:val="0"/>
          <w:numId w:val="28"/>
        </w:numPr>
        <w:tabs>
          <w:tab w:val="left" w:pos="0"/>
        </w:tabs>
        <w:ind w:left="0"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</w:t>
      </w:r>
      <w:r w:rsidR="00F60A84" w:rsidRPr="00D0608C">
        <w:rPr>
          <w:bCs/>
          <w:sz w:val="28"/>
          <w:szCs w:val="28"/>
        </w:rPr>
        <w:t>правка от терапевта о состоянии здоровья;</w:t>
      </w:r>
    </w:p>
    <w:p w:rsidR="00F60A84" w:rsidRPr="00D0608C" w:rsidRDefault="00D20620" w:rsidP="00F60A84">
      <w:pPr>
        <w:pStyle w:val="a5"/>
        <w:numPr>
          <w:ilvl w:val="0"/>
          <w:numId w:val="28"/>
        </w:numPr>
        <w:tabs>
          <w:tab w:val="left" w:pos="0"/>
        </w:tabs>
        <w:ind w:left="0"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</w:t>
      </w:r>
      <w:r w:rsidR="00F60A84" w:rsidRPr="00D0608C">
        <w:rPr>
          <w:bCs/>
          <w:sz w:val="28"/>
          <w:szCs w:val="28"/>
        </w:rPr>
        <w:t xml:space="preserve">езультаты анализов крови на сифилис методом ИФА, </w:t>
      </w:r>
      <w:proofErr w:type="spellStart"/>
      <w:r w:rsidR="00F60A84" w:rsidRPr="00D0608C">
        <w:rPr>
          <w:bCs/>
          <w:sz w:val="28"/>
          <w:szCs w:val="28"/>
          <w:lang w:val="en-US"/>
        </w:rPr>
        <w:t>HBsAg</w:t>
      </w:r>
      <w:proofErr w:type="spellEnd"/>
      <w:r w:rsidR="00F60A84" w:rsidRPr="00D0608C">
        <w:rPr>
          <w:bCs/>
          <w:sz w:val="28"/>
          <w:szCs w:val="28"/>
        </w:rPr>
        <w:t xml:space="preserve"> и анти- </w:t>
      </w:r>
      <w:r w:rsidR="00F60A84" w:rsidRPr="00D0608C">
        <w:rPr>
          <w:bCs/>
          <w:sz w:val="28"/>
          <w:szCs w:val="28"/>
          <w:lang w:val="en-US"/>
        </w:rPr>
        <w:t>HCV</w:t>
      </w:r>
      <w:r w:rsidR="00F60A84" w:rsidRPr="00D0608C">
        <w:rPr>
          <w:bCs/>
          <w:sz w:val="28"/>
          <w:szCs w:val="28"/>
        </w:rPr>
        <w:t xml:space="preserve"> методом ИФА (срок годности - </w:t>
      </w:r>
      <w:r w:rsidR="00F60A84">
        <w:rPr>
          <w:bCs/>
          <w:sz w:val="28"/>
          <w:szCs w:val="28"/>
        </w:rPr>
        <w:t>9</w:t>
      </w:r>
      <w:r w:rsidR="00F60A84" w:rsidRPr="00D0608C">
        <w:rPr>
          <w:bCs/>
          <w:sz w:val="28"/>
          <w:szCs w:val="28"/>
        </w:rPr>
        <w:t xml:space="preserve">0 </w:t>
      </w:r>
      <w:r w:rsidR="00F60A84" w:rsidRPr="00D0608C">
        <w:rPr>
          <w:bCs/>
          <w:color w:val="000000" w:themeColor="text1"/>
          <w:sz w:val="28"/>
          <w:szCs w:val="28"/>
        </w:rPr>
        <w:t>дней)</w:t>
      </w:r>
      <w:r w:rsidR="00F60A84" w:rsidRPr="00D0608C">
        <w:rPr>
          <w:bCs/>
          <w:sz w:val="28"/>
          <w:szCs w:val="28"/>
        </w:rPr>
        <w:t>;</w:t>
      </w:r>
    </w:p>
    <w:p w:rsidR="00F60A84" w:rsidRPr="00D0608C" w:rsidRDefault="00D20620" w:rsidP="00F60A84">
      <w:pPr>
        <w:pStyle w:val="a5"/>
        <w:numPr>
          <w:ilvl w:val="0"/>
          <w:numId w:val="28"/>
        </w:numPr>
        <w:tabs>
          <w:tab w:val="left" w:pos="0"/>
        </w:tabs>
        <w:ind w:left="0" w:firstLine="0"/>
        <w:jc w:val="both"/>
        <w:rPr>
          <w:bCs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ф</w:t>
      </w:r>
      <w:r w:rsidR="00F60A84" w:rsidRPr="00D0608C">
        <w:rPr>
          <w:bCs/>
          <w:color w:val="000000" w:themeColor="text1"/>
          <w:sz w:val="28"/>
          <w:szCs w:val="28"/>
        </w:rPr>
        <w:t xml:space="preserve">люорография или рентгенография грудной клетки (срок годности </w:t>
      </w:r>
      <w:r w:rsidR="00F60A84">
        <w:rPr>
          <w:bCs/>
          <w:color w:val="000000" w:themeColor="text1"/>
          <w:sz w:val="28"/>
          <w:szCs w:val="28"/>
        </w:rPr>
        <w:t>-</w:t>
      </w:r>
      <w:r w:rsidR="00F60A84" w:rsidRPr="00D0608C">
        <w:rPr>
          <w:bCs/>
          <w:color w:val="000000" w:themeColor="text1"/>
          <w:sz w:val="28"/>
          <w:szCs w:val="28"/>
        </w:rPr>
        <w:t xml:space="preserve"> 12 мес.)</w:t>
      </w:r>
      <w:r w:rsidR="00F60A84" w:rsidRPr="00D0608C">
        <w:rPr>
          <w:bCs/>
          <w:sz w:val="28"/>
          <w:szCs w:val="28"/>
        </w:rPr>
        <w:t>.</w:t>
      </w:r>
    </w:p>
    <w:p w:rsidR="00647879" w:rsidRDefault="00647879" w:rsidP="00637560">
      <w:pPr>
        <w:pStyle w:val="a5"/>
        <w:ind w:left="644"/>
        <w:jc w:val="both"/>
        <w:rPr>
          <w:b/>
          <w:bCs/>
          <w:sz w:val="28"/>
          <w:szCs w:val="28"/>
        </w:rPr>
      </w:pPr>
    </w:p>
    <w:p w:rsidR="00F60A84" w:rsidRDefault="00F60A84" w:rsidP="00637560">
      <w:pPr>
        <w:pStyle w:val="a5"/>
        <w:ind w:left="644"/>
        <w:jc w:val="both"/>
        <w:rPr>
          <w:b/>
          <w:bCs/>
          <w:sz w:val="28"/>
          <w:szCs w:val="28"/>
        </w:rPr>
      </w:pPr>
    </w:p>
    <w:p w:rsidR="00F60A84" w:rsidRPr="00232B4D" w:rsidRDefault="00F60A84" w:rsidP="00F60A84">
      <w:pPr>
        <w:tabs>
          <w:tab w:val="left" w:pos="2198"/>
        </w:tabs>
        <w:autoSpaceDE w:val="0"/>
        <w:autoSpaceDN w:val="0"/>
        <w:adjustRightInd w:val="0"/>
        <w:rPr>
          <w:b/>
          <w:bCs/>
          <w:color w:val="000000"/>
          <w:spacing w:val="10"/>
          <w:sz w:val="28"/>
          <w:szCs w:val="28"/>
        </w:rPr>
      </w:pPr>
    </w:p>
    <w:p w:rsidR="00F60A84" w:rsidRPr="00F60A84" w:rsidRDefault="00F60A84" w:rsidP="00F60A84">
      <w:pPr>
        <w:tabs>
          <w:tab w:val="left" w:pos="2198"/>
        </w:tabs>
        <w:autoSpaceDE w:val="0"/>
        <w:autoSpaceDN w:val="0"/>
        <w:adjustRightInd w:val="0"/>
        <w:rPr>
          <w:bCs/>
          <w:color w:val="000000"/>
          <w:spacing w:val="10"/>
          <w:sz w:val="28"/>
          <w:szCs w:val="28"/>
          <w:lang w:val="en-US"/>
        </w:rPr>
      </w:pPr>
      <w:r w:rsidRPr="00F60A84">
        <w:rPr>
          <w:bCs/>
          <w:color w:val="000000"/>
          <w:spacing w:val="10"/>
          <w:sz w:val="28"/>
          <w:szCs w:val="28"/>
        </w:rPr>
        <w:t>Лечащий</w:t>
      </w:r>
      <w:r w:rsidRPr="00F60A84">
        <w:rPr>
          <w:color w:val="000000"/>
          <w:sz w:val="28"/>
          <w:szCs w:val="28"/>
        </w:rPr>
        <w:t xml:space="preserve"> </w:t>
      </w:r>
      <w:r w:rsidRPr="00F60A84">
        <w:rPr>
          <w:bCs/>
          <w:color w:val="000000"/>
          <w:spacing w:val="10"/>
          <w:sz w:val="28"/>
          <w:szCs w:val="28"/>
        </w:rPr>
        <w:t xml:space="preserve">врач </w:t>
      </w:r>
      <w:r w:rsidRPr="00F60A84">
        <w:rPr>
          <w:bCs/>
          <w:color w:val="000000"/>
          <w:spacing w:val="10"/>
          <w:sz w:val="28"/>
          <w:szCs w:val="28"/>
          <w:lang w:val="en-US"/>
        </w:rPr>
        <w:t xml:space="preserve">                                              </w:t>
      </w:r>
    </w:p>
    <w:p w:rsidR="00F60A84" w:rsidRPr="00F60A84" w:rsidRDefault="00F60A84" w:rsidP="00F60A84">
      <w:pPr>
        <w:tabs>
          <w:tab w:val="left" w:pos="2198"/>
        </w:tabs>
        <w:autoSpaceDE w:val="0"/>
        <w:autoSpaceDN w:val="0"/>
        <w:adjustRightInd w:val="0"/>
        <w:rPr>
          <w:bCs/>
          <w:sz w:val="28"/>
          <w:szCs w:val="28"/>
        </w:rPr>
      </w:pPr>
      <w:r w:rsidRPr="00F60A84">
        <w:rPr>
          <w:bCs/>
          <w:color w:val="000000"/>
          <w:spacing w:val="10"/>
          <w:sz w:val="28"/>
          <w:szCs w:val="28"/>
          <w:lang w:val="en-US"/>
        </w:rPr>
        <w:t xml:space="preserve">                                                                              </w:t>
      </w:r>
      <w:proofErr w:type="gramStart"/>
      <w:r w:rsidRPr="00F60A84">
        <w:rPr>
          <w:bCs/>
          <w:i/>
          <w:iCs/>
          <w:color w:val="000000"/>
          <w:spacing w:val="30"/>
          <w:sz w:val="28"/>
          <w:szCs w:val="28"/>
        </w:rPr>
        <w:t xml:space="preserve">«  </w:t>
      </w:r>
      <w:proofErr w:type="gramEnd"/>
      <w:r w:rsidRPr="00F60A84">
        <w:rPr>
          <w:bCs/>
          <w:i/>
          <w:iCs/>
          <w:color w:val="000000"/>
          <w:spacing w:val="30"/>
          <w:sz w:val="28"/>
          <w:szCs w:val="28"/>
        </w:rPr>
        <w:t xml:space="preserve">    »</w:t>
      </w:r>
      <w:r w:rsidRPr="00F60A84">
        <w:rPr>
          <w:bCs/>
          <w:color w:val="000000"/>
          <w:spacing w:val="10"/>
          <w:sz w:val="28"/>
          <w:szCs w:val="28"/>
          <w:u w:val="single"/>
        </w:rPr>
        <w:t xml:space="preserve">        </w:t>
      </w:r>
      <w:r w:rsidRPr="00F60A84">
        <w:rPr>
          <w:bCs/>
          <w:color w:val="000000"/>
          <w:spacing w:val="10"/>
          <w:sz w:val="28"/>
          <w:szCs w:val="28"/>
          <w:u w:val="single"/>
          <w:lang w:val="en-US"/>
        </w:rPr>
        <w:t xml:space="preserve">       </w:t>
      </w:r>
      <w:r w:rsidRPr="00F60A84">
        <w:rPr>
          <w:bCs/>
          <w:i/>
          <w:iCs/>
          <w:color w:val="000000"/>
          <w:spacing w:val="30"/>
          <w:sz w:val="28"/>
          <w:szCs w:val="28"/>
          <w:lang w:val="en-US"/>
        </w:rPr>
        <w:t xml:space="preserve">20 </w:t>
      </w:r>
      <w:r w:rsidRPr="00F60A84">
        <w:rPr>
          <w:bCs/>
          <w:i/>
          <w:iCs/>
          <w:color w:val="000000"/>
          <w:spacing w:val="30"/>
          <w:sz w:val="28"/>
          <w:szCs w:val="28"/>
        </w:rPr>
        <w:t xml:space="preserve">  </w:t>
      </w:r>
      <w:r w:rsidRPr="00F60A84">
        <w:rPr>
          <w:bCs/>
          <w:color w:val="000000"/>
          <w:sz w:val="28"/>
          <w:szCs w:val="28"/>
        </w:rPr>
        <w:t>г.</w:t>
      </w:r>
      <w:r w:rsidRPr="00F60A84">
        <w:rPr>
          <w:bCs/>
          <w:color w:val="000000"/>
          <w:spacing w:val="10"/>
          <w:sz w:val="28"/>
          <w:szCs w:val="28"/>
          <w:u w:val="single"/>
        </w:rPr>
        <w:t xml:space="preserve"> </w:t>
      </w:r>
    </w:p>
    <w:p w:rsidR="00F60A84" w:rsidRPr="00636660" w:rsidRDefault="00F60A84" w:rsidP="00637560">
      <w:pPr>
        <w:pStyle w:val="a5"/>
        <w:ind w:left="644"/>
        <w:jc w:val="both"/>
        <w:rPr>
          <w:b/>
          <w:bCs/>
          <w:sz w:val="28"/>
          <w:szCs w:val="28"/>
        </w:rPr>
      </w:pPr>
    </w:p>
    <w:sectPr w:rsidR="00F60A84" w:rsidRPr="00636660" w:rsidSect="00647879">
      <w:pgSz w:w="11906" w:h="16838"/>
      <w:pgMar w:top="719" w:right="991" w:bottom="568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4505C"/>
    <w:multiLevelType w:val="hybridMultilevel"/>
    <w:tmpl w:val="B1908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978CD"/>
    <w:multiLevelType w:val="hybridMultilevel"/>
    <w:tmpl w:val="402AFF94"/>
    <w:lvl w:ilvl="0" w:tplc="F710D4A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6C55A36"/>
    <w:multiLevelType w:val="hybridMultilevel"/>
    <w:tmpl w:val="191EF5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23445F"/>
    <w:multiLevelType w:val="hybridMultilevel"/>
    <w:tmpl w:val="C7243A82"/>
    <w:lvl w:ilvl="0" w:tplc="E594E73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2225A76"/>
    <w:multiLevelType w:val="hybridMultilevel"/>
    <w:tmpl w:val="D4E4B8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0F6936"/>
    <w:multiLevelType w:val="hybridMultilevel"/>
    <w:tmpl w:val="DCE4C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6A7430"/>
    <w:multiLevelType w:val="hybridMultilevel"/>
    <w:tmpl w:val="EE360FD4"/>
    <w:lvl w:ilvl="0" w:tplc="DF1008FC">
      <w:start w:val="1"/>
      <w:numFmt w:val="decimal"/>
      <w:lvlText w:val="%1."/>
      <w:lvlJc w:val="left"/>
      <w:pPr>
        <w:ind w:left="720" w:hanging="360"/>
      </w:pPr>
      <w:rPr>
        <w:rFonts w:hint="default"/>
        <w:color w:val="060839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895AA5"/>
    <w:multiLevelType w:val="multilevel"/>
    <w:tmpl w:val="7F44D646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8" w15:restartNumberingAfterBreak="0">
    <w:nsid w:val="2B0226AE"/>
    <w:multiLevelType w:val="hybridMultilevel"/>
    <w:tmpl w:val="9C5886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671907"/>
    <w:multiLevelType w:val="hybridMultilevel"/>
    <w:tmpl w:val="B6124CCC"/>
    <w:lvl w:ilvl="0" w:tplc="01F425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5B6514"/>
    <w:multiLevelType w:val="hybridMultilevel"/>
    <w:tmpl w:val="0510B0D8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1" w15:restartNumberingAfterBreak="0">
    <w:nsid w:val="30D9447F"/>
    <w:multiLevelType w:val="hybridMultilevel"/>
    <w:tmpl w:val="681690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C15CCB"/>
    <w:multiLevelType w:val="hybridMultilevel"/>
    <w:tmpl w:val="345881E0"/>
    <w:lvl w:ilvl="0" w:tplc="F710D4AC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" w15:restartNumberingAfterBreak="0">
    <w:nsid w:val="3B991BF8"/>
    <w:multiLevelType w:val="hybridMultilevel"/>
    <w:tmpl w:val="7F208A72"/>
    <w:lvl w:ilvl="0" w:tplc="01F425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036122"/>
    <w:multiLevelType w:val="hybridMultilevel"/>
    <w:tmpl w:val="C7243A82"/>
    <w:lvl w:ilvl="0" w:tplc="E594E73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28771BF"/>
    <w:multiLevelType w:val="hybridMultilevel"/>
    <w:tmpl w:val="9BEC1B2A"/>
    <w:lvl w:ilvl="0" w:tplc="95E854B2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F64C01"/>
    <w:multiLevelType w:val="hybridMultilevel"/>
    <w:tmpl w:val="365CBA8C"/>
    <w:lvl w:ilvl="0" w:tplc="7D56C1CC">
      <w:start w:val="3"/>
      <w:numFmt w:val="upperRoman"/>
      <w:lvlText w:val="%1."/>
      <w:lvlJc w:val="left"/>
      <w:pPr>
        <w:ind w:left="136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48AB7E68"/>
    <w:multiLevelType w:val="hybridMultilevel"/>
    <w:tmpl w:val="44EEB220"/>
    <w:lvl w:ilvl="0" w:tplc="0419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EAA2815"/>
    <w:multiLevelType w:val="hybridMultilevel"/>
    <w:tmpl w:val="C7243A82"/>
    <w:lvl w:ilvl="0" w:tplc="E594E73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2A96001"/>
    <w:multiLevelType w:val="hybridMultilevel"/>
    <w:tmpl w:val="348ADD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53654C"/>
    <w:multiLevelType w:val="hybridMultilevel"/>
    <w:tmpl w:val="A4BA15AA"/>
    <w:lvl w:ilvl="0" w:tplc="01F425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6F1E74"/>
    <w:multiLevelType w:val="hybridMultilevel"/>
    <w:tmpl w:val="EF1801D4"/>
    <w:lvl w:ilvl="0" w:tplc="01F425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2614D0"/>
    <w:multiLevelType w:val="hybridMultilevel"/>
    <w:tmpl w:val="AC9681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EC4BEA"/>
    <w:multiLevelType w:val="hybridMultilevel"/>
    <w:tmpl w:val="ED58E2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AC5BEA"/>
    <w:multiLevelType w:val="hybridMultilevel"/>
    <w:tmpl w:val="ECFC3D6E"/>
    <w:lvl w:ilvl="0" w:tplc="F710D4AC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5" w15:restartNumberingAfterBreak="0">
    <w:nsid w:val="6E395E61"/>
    <w:multiLevelType w:val="hybridMultilevel"/>
    <w:tmpl w:val="5C5243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1D75A7"/>
    <w:multiLevelType w:val="multilevel"/>
    <w:tmpl w:val="BE682822"/>
    <w:lvl w:ilvl="0">
      <w:start w:val="2"/>
      <w:numFmt w:val="decimal"/>
      <w:lvlText w:val="%1."/>
      <w:lvlJc w:val="left"/>
      <w:pPr>
        <w:ind w:left="2377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 w15:restartNumberingAfterBreak="0">
    <w:nsid w:val="7C534090"/>
    <w:multiLevelType w:val="multilevel"/>
    <w:tmpl w:val="83583054"/>
    <w:lvl w:ilvl="0">
      <w:start w:val="3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num w:numId="1">
    <w:abstractNumId w:val="17"/>
  </w:num>
  <w:num w:numId="2">
    <w:abstractNumId w:val="10"/>
  </w:num>
  <w:num w:numId="3">
    <w:abstractNumId w:val="27"/>
  </w:num>
  <w:num w:numId="4">
    <w:abstractNumId w:val="1"/>
  </w:num>
  <w:num w:numId="5">
    <w:abstractNumId w:val="12"/>
  </w:num>
  <w:num w:numId="6">
    <w:abstractNumId w:val="24"/>
  </w:num>
  <w:num w:numId="7">
    <w:abstractNumId w:val="7"/>
  </w:num>
  <w:num w:numId="8">
    <w:abstractNumId w:val="26"/>
  </w:num>
  <w:num w:numId="9">
    <w:abstractNumId w:val="11"/>
  </w:num>
  <w:num w:numId="10">
    <w:abstractNumId w:val="0"/>
  </w:num>
  <w:num w:numId="11">
    <w:abstractNumId w:val="6"/>
  </w:num>
  <w:num w:numId="12">
    <w:abstractNumId w:val="4"/>
  </w:num>
  <w:num w:numId="13">
    <w:abstractNumId w:val="13"/>
  </w:num>
  <w:num w:numId="14">
    <w:abstractNumId w:val="9"/>
  </w:num>
  <w:num w:numId="15">
    <w:abstractNumId w:val="21"/>
  </w:num>
  <w:num w:numId="16">
    <w:abstractNumId w:val="2"/>
  </w:num>
  <w:num w:numId="17">
    <w:abstractNumId w:val="20"/>
  </w:num>
  <w:num w:numId="18">
    <w:abstractNumId w:val="18"/>
  </w:num>
  <w:num w:numId="19">
    <w:abstractNumId w:val="15"/>
  </w:num>
  <w:num w:numId="20">
    <w:abstractNumId w:val="22"/>
  </w:num>
  <w:num w:numId="21">
    <w:abstractNumId w:val="16"/>
  </w:num>
  <w:num w:numId="22">
    <w:abstractNumId w:val="8"/>
  </w:num>
  <w:num w:numId="23">
    <w:abstractNumId w:val="5"/>
  </w:num>
  <w:num w:numId="24">
    <w:abstractNumId w:val="23"/>
  </w:num>
  <w:num w:numId="25">
    <w:abstractNumId w:val="19"/>
  </w:num>
  <w:num w:numId="26">
    <w:abstractNumId w:val="25"/>
  </w:num>
  <w:num w:numId="27">
    <w:abstractNumId w:val="3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9FF"/>
    <w:rsid w:val="0001453B"/>
    <w:rsid w:val="000237AF"/>
    <w:rsid w:val="0002436A"/>
    <w:rsid w:val="00042535"/>
    <w:rsid w:val="00060F60"/>
    <w:rsid w:val="000823A7"/>
    <w:rsid w:val="000F297E"/>
    <w:rsid w:val="00147CAF"/>
    <w:rsid w:val="001549A0"/>
    <w:rsid w:val="00156048"/>
    <w:rsid w:val="00175C98"/>
    <w:rsid w:val="00176E67"/>
    <w:rsid w:val="001809F1"/>
    <w:rsid w:val="00190D00"/>
    <w:rsid w:val="001914D6"/>
    <w:rsid w:val="001B1B9E"/>
    <w:rsid w:val="001B272F"/>
    <w:rsid w:val="001B3FA5"/>
    <w:rsid w:val="001C2C5A"/>
    <w:rsid w:val="001C7BB2"/>
    <w:rsid w:val="001E2A0A"/>
    <w:rsid w:val="00205C02"/>
    <w:rsid w:val="00217D22"/>
    <w:rsid w:val="0023093E"/>
    <w:rsid w:val="00231547"/>
    <w:rsid w:val="002415B9"/>
    <w:rsid w:val="002604C0"/>
    <w:rsid w:val="0026319E"/>
    <w:rsid w:val="00266178"/>
    <w:rsid w:val="002704F2"/>
    <w:rsid w:val="00280572"/>
    <w:rsid w:val="002B1E18"/>
    <w:rsid w:val="002C08FF"/>
    <w:rsid w:val="002C2C60"/>
    <w:rsid w:val="002D4440"/>
    <w:rsid w:val="002E13C5"/>
    <w:rsid w:val="002F2085"/>
    <w:rsid w:val="003220E0"/>
    <w:rsid w:val="0032739D"/>
    <w:rsid w:val="0033462A"/>
    <w:rsid w:val="003570CA"/>
    <w:rsid w:val="003721FE"/>
    <w:rsid w:val="00374CC7"/>
    <w:rsid w:val="003A0D81"/>
    <w:rsid w:val="003A2A44"/>
    <w:rsid w:val="003B3727"/>
    <w:rsid w:val="003C1058"/>
    <w:rsid w:val="003C371E"/>
    <w:rsid w:val="003C724E"/>
    <w:rsid w:val="003E3F93"/>
    <w:rsid w:val="003F7516"/>
    <w:rsid w:val="00400A75"/>
    <w:rsid w:val="004049FF"/>
    <w:rsid w:val="004262A4"/>
    <w:rsid w:val="00432D75"/>
    <w:rsid w:val="00450AFE"/>
    <w:rsid w:val="004518D8"/>
    <w:rsid w:val="00453356"/>
    <w:rsid w:val="0046241C"/>
    <w:rsid w:val="0047028B"/>
    <w:rsid w:val="00482F9E"/>
    <w:rsid w:val="00494854"/>
    <w:rsid w:val="004D04B7"/>
    <w:rsid w:val="004D65BE"/>
    <w:rsid w:val="004E1F8E"/>
    <w:rsid w:val="004E6DCB"/>
    <w:rsid w:val="0051529C"/>
    <w:rsid w:val="005250C0"/>
    <w:rsid w:val="00554F49"/>
    <w:rsid w:val="0057256F"/>
    <w:rsid w:val="00592182"/>
    <w:rsid w:val="00593ACA"/>
    <w:rsid w:val="0059441E"/>
    <w:rsid w:val="005C2635"/>
    <w:rsid w:val="005D1513"/>
    <w:rsid w:val="005D2C6A"/>
    <w:rsid w:val="005D45D0"/>
    <w:rsid w:val="005E0042"/>
    <w:rsid w:val="005E3296"/>
    <w:rsid w:val="005F001C"/>
    <w:rsid w:val="006324E1"/>
    <w:rsid w:val="006353E0"/>
    <w:rsid w:val="00636660"/>
    <w:rsid w:val="00637560"/>
    <w:rsid w:val="0064713E"/>
    <w:rsid w:val="006477C3"/>
    <w:rsid w:val="00647879"/>
    <w:rsid w:val="00657BC4"/>
    <w:rsid w:val="006736A9"/>
    <w:rsid w:val="00683E6E"/>
    <w:rsid w:val="006963F5"/>
    <w:rsid w:val="006A1D7B"/>
    <w:rsid w:val="006A6C5E"/>
    <w:rsid w:val="006A7848"/>
    <w:rsid w:val="006E027A"/>
    <w:rsid w:val="006E7D8A"/>
    <w:rsid w:val="007254FC"/>
    <w:rsid w:val="0072666F"/>
    <w:rsid w:val="00732791"/>
    <w:rsid w:val="007350A2"/>
    <w:rsid w:val="00743591"/>
    <w:rsid w:val="00761714"/>
    <w:rsid w:val="00765BA3"/>
    <w:rsid w:val="007722BD"/>
    <w:rsid w:val="00785B6D"/>
    <w:rsid w:val="007A34AD"/>
    <w:rsid w:val="007C030B"/>
    <w:rsid w:val="007C661E"/>
    <w:rsid w:val="007D34A5"/>
    <w:rsid w:val="007D4107"/>
    <w:rsid w:val="00800176"/>
    <w:rsid w:val="00822A12"/>
    <w:rsid w:val="0084785E"/>
    <w:rsid w:val="00861FB5"/>
    <w:rsid w:val="00870C32"/>
    <w:rsid w:val="00884122"/>
    <w:rsid w:val="00885831"/>
    <w:rsid w:val="008A2D5E"/>
    <w:rsid w:val="008B5891"/>
    <w:rsid w:val="008C5D23"/>
    <w:rsid w:val="008D0F00"/>
    <w:rsid w:val="008F524B"/>
    <w:rsid w:val="00903690"/>
    <w:rsid w:val="00912AA1"/>
    <w:rsid w:val="00925121"/>
    <w:rsid w:val="00932D4F"/>
    <w:rsid w:val="00936DA9"/>
    <w:rsid w:val="0096486B"/>
    <w:rsid w:val="00980A83"/>
    <w:rsid w:val="00982CB7"/>
    <w:rsid w:val="009C361A"/>
    <w:rsid w:val="009D25CC"/>
    <w:rsid w:val="00A025C0"/>
    <w:rsid w:val="00A042E6"/>
    <w:rsid w:val="00A15C38"/>
    <w:rsid w:val="00A353A4"/>
    <w:rsid w:val="00A36112"/>
    <w:rsid w:val="00A4420D"/>
    <w:rsid w:val="00A44AEB"/>
    <w:rsid w:val="00A4695C"/>
    <w:rsid w:val="00AA6936"/>
    <w:rsid w:val="00AD6E65"/>
    <w:rsid w:val="00AE3CF9"/>
    <w:rsid w:val="00AE45FE"/>
    <w:rsid w:val="00B11CE4"/>
    <w:rsid w:val="00B23653"/>
    <w:rsid w:val="00B30970"/>
    <w:rsid w:val="00B32A86"/>
    <w:rsid w:val="00B6391C"/>
    <w:rsid w:val="00B653D4"/>
    <w:rsid w:val="00B8051F"/>
    <w:rsid w:val="00B83FEF"/>
    <w:rsid w:val="00B916E6"/>
    <w:rsid w:val="00BA291B"/>
    <w:rsid w:val="00BA566E"/>
    <w:rsid w:val="00BB2AE3"/>
    <w:rsid w:val="00BD6719"/>
    <w:rsid w:val="00BE5A02"/>
    <w:rsid w:val="00BF0F61"/>
    <w:rsid w:val="00C0306F"/>
    <w:rsid w:val="00C2540E"/>
    <w:rsid w:val="00C32017"/>
    <w:rsid w:val="00C54619"/>
    <w:rsid w:val="00CA7F46"/>
    <w:rsid w:val="00CB3D41"/>
    <w:rsid w:val="00CE2EEE"/>
    <w:rsid w:val="00D0578D"/>
    <w:rsid w:val="00D0608C"/>
    <w:rsid w:val="00D100A1"/>
    <w:rsid w:val="00D1113A"/>
    <w:rsid w:val="00D20620"/>
    <w:rsid w:val="00D23BD6"/>
    <w:rsid w:val="00D5740C"/>
    <w:rsid w:val="00D62515"/>
    <w:rsid w:val="00D6596D"/>
    <w:rsid w:val="00D7022E"/>
    <w:rsid w:val="00D74D58"/>
    <w:rsid w:val="00D80363"/>
    <w:rsid w:val="00D86882"/>
    <w:rsid w:val="00D87435"/>
    <w:rsid w:val="00DC7F14"/>
    <w:rsid w:val="00DD718B"/>
    <w:rsid w:val="00DE610A"/>
    <w:rsid w:val="00DF17FF"/>
    <w:rsid w:val="00DF3065"/>
    <w:rsid w:val="00E446F9"/>
    <w:rsid w:val="00E57F39"/>
    <w:rsid w:val="00E808A1"/>
    <w:rsid w:val="00E83A5C"/>
    <w:rsid w:val="00E91FFD"/>
    <w:rsid w:val="00E935CF"/>
    <w:rsid w:val="00EA6E9B"/>
    <w:rsid w:val="00EB7391"/>
    <w:rsid w:val="00EC1C25"/>
    <w:rsid w:val="00ED5FD7"/>
    <w:rsid w:val="00F003EA"/>
    <w:rsid w:val="00F05BF6"/>
    <w:rsid w:val="00F2019A"/>
    <w:rsid w:val="00F51B09"/>
    <w:rsid w:val="00F60A84"/>
    <w:rsid w:val="00F6421D"/>
    <w:rsid w:val="00F71F63"/>
    <w:rsid w:val="00FC5F91"/>
    <w:rsid w:val="00FE2F68"/>
    <w:rsid w:val="00FF04B3"/>
    <w:rsid w:val="00FF4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3181C58-919D-493F-856A-873044581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2C6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049FF"/>
    <w:pPr>
      <w:spacing w:after="225"/>
    </w:pPr>
  </w:style>
  <w:style w:type="character" w:styleId="a4">
    <w:name w:val="Strong"/>
    <w:basedOn w:val="a0"/>
    <w:qFormat/>
    <w:rsid w:val="004049FF"/>
    <w:rPr>
      <w:b/>
      <w:bCs/>
    </w:rPr>
  </w:style>
  <w:style w:type="paragraph" w:styleId="a5">
    <w:name w:val="List Paragraph"/>
    <w:basedOn w:val="a"/>
    <w:uiPriority w:val="34"/>
    <w:qFormat/>
    <w:rsid w:val="008A2D5E"/>
    <w:pPr>
      <w:ind w:left="708"/>
    </w:pPr>
  </w:style>
  <w:style w:type="character" w:styleId="a6">
    <w:name w:val="Hyperlink"/>
    <w:basedOn w:val="a0"/>
    <w:uiPriority w:val="99"/>
    <w:unhideWhenUsed/>
    <w:rsid w:val="000F297E"/>
    <w:rPr>
      <w:strike w:val="0"/>
      <w:dstrike w:val="0"/>
      <w:color w:val="202497"/>
      <w:u w:val="none"/>
      <w:effect w:val="none"/>
    </w:rPr>
  </w:style>
  <w:style w:type="paragraph" w:styleId="a7">
    <w:name w:val="Body Text"/>
    <w:basedOn w:val="a"/>
    <w:link w:val="a8"/>
    <w:semiHidden/>
    <w:unhideWhenUsed/>
    <w:rsid w:val="00D0608C"/>
    <w:pPr>
      <w:spacing w:after="120"/>
    </w:pPr>
    <w:rPr>
      <w:rFonts w:ascii="Calibri" w:hAnsi="Calibri"/>
      <w:lang w:val="en-US" w:eastAsia="en-US" w:bidi="en-US"/>
    </w:rPr>
  </w:style>
  <w:style w:type="character" w:customStyle="1" w:styleId="a8">
    <w:name w:val="Основной текст Знак"/>
    <w:basedOn w:val="a0"/>
    <w:link w:val="a7"/>
    <w:semiHidden/>
    <w:rsid w:val="00D0608C"/>
    <w:rPr>
      <w:rFonts w:ascii="Calibri" w:hAnsi="Calibri"/>
      <w:sz w:val="24"/>
      <w:szCs w:val="24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50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1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604881">
              <w:marLeft w:val="2853"/>
              <w:marRight w:val="285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62180">
                  <w:marLeft w:val="0"/>
                  <w:marRight w:val="0"/>
                  <w:marTop w:val="10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53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486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57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99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347638">
              <w:marLeft w:val="136"/>
              <w:marRight w:val="13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249168">
                  <w:marLeft w:val="0"/>
                  <w:marRight w:val="0"/>
                  <w:marTop w:val="204"/>
                  <w:marBottom w:val="0"/>
                  <w:divBdr>
                    <w:top w:val="single" w:sz="6" w:space="10" w:color="003D4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E4A604-4415-48BD-94EE-31B00E1F8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Enc</Company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Наталья</dc:creator>
  <cp:lastModifiedBy>Плохая Анна Анатольевна</cp:lastModifiedBy>
  <cp:revision>2</cp:revision>
  <cp:lastPrinted>2016-03-03T09:48:00Z</cp:lastPrinted>
  <dcterms:created xsi:type="dcterms:W3CDTF">2019-12-25T08:10:00Z</dcterms:created>
  <dcterms:modified xsi:type="dcterms:W3CDTF">2019-12-25T08:10:00Z</dcterms:modified>
</cp:coreProperties>
</file>