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C191F" w:rsidRPr="001C191F" w:rsidRDefault="0002121B" w:rsidP="001C1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C191F">
        <w:rPr>
          <w:rFonts w:ascii="Times New Roman" w:hAnsi="Times New Roman"/>
          <w:b/>
          <w:sz w:val="32"/>
          <w:szCs w:val="32"/>
        </w:rPr>
        <w:t xml:space="preserve"> </w:t>
      </w:r>
      <w:r w:rsidR="001C191F" w:rsidRPr="001C191F">
        <w:rPr>
          <w:rFonts w:ascii="Times New Roman" w:hAnsi="Times New Roman"/>
          <w:b/>
          <w:sz w:val="32"/>
          <w:szCs w:val="32"/>
        </w:rPr>
        <w:t>«Ведение менопаузы у женщин с эндокринной патологией: теория и практика»</w:t>
      </w: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490" w:type="dxa"/>
        <w:tblInd w:w="-1139" w:type="dxa"/>
        <w:tblLook w:val="04A0"/>
      </w:tblPr>
      <w:tblGrid>
        <w:gridCol w:w="567"/>
        <w:gridCol w:w="1560"/>
        <w:gridCol w:w="4110"/>
        <w:gridCol w:w="4253"/>
      </w:tblGrid>
      <w:tr w:rsidR="00105E13" w:rsidTr="00A74587">
        <w:tc>
          <w:tcPr>
            <w:tcW w:w="567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105E13" w:rsidRPr="00E55BBE" w:rsidRDefault="00E55BBE" w:rsidP="00664822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664822"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105E13" w:rsidRPr="00E55BBE" w:rsidRDefault="00664822" w:rsidP="006E34F7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05E13" w:rsidTr="00A74587">
        <w:tc>
          <w:tcPr>
            <w:tcW w:w="567" w:type="dxa"/>
          </w:tcPr>
          <w:p w:rsidR="00105E13" w:rsidRPr="00E55BBE" w:rsidRDefault="00E55BBE" w:rsidP="00E55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5E13" w:rsidRPr="00E55BBE" w:rsidRDefault="00E55BBE" w:rsidP="0054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</w:t>
            </w:r>
            <w:r w:rsidR="0054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05E13" w:rsidRPr="00E55BBE" w:rsidRDefault="001C191F" w:rsidP="001C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Заболева</w:t>
            </w:r>
            <w:r w:rsidR="009C2039">
              <w:rPr>
                <w:rFonts w:ascii="Times New Roman" w:hAnsi="Times New Roman"/>
                <w:bCs/>
                <w:sz w:val="24"/>
                <w:szCs w:val="24"/>
              </w:rPr>
              <w:t xml:space="preserve">ния щитовидной железы у женщин 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старше 40 лет </w:t>
            </w:r>
          </w:p>
        </w:tc>
        <w:tc>
          <w:tcPr>
            <w:tcW w:w="4253" w:type="dxa"/>
          </w:tcPr>
          <w:p w:rsidR="00E55BBE" w:rsidRDefault="001C191F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д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.м.н., гл.н.</w:t>
            </w:r>
            <w:proofErr w:type="gram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 Мазурина Н.В 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E13" w:rsidRPr="00E55BBE" w:rsidRDefault="00E55BBE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 xml:space="preserve">ФГБУ «Эндокринологический </w:t>
            </w:r>
            <w:proofErr w:type="gramStart"/>
            <w:r w:rsidRPr="006A6A9E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gramEnd"/>
            <w:r w:rsidRPr="006A6A9E">
              <w:rPr>
                <w:rFonts w:ascii="Times New Roman" w:hAnsi="Times New Roman"/>
                <w:sz w:val="24"/>
                <w:szCs w:val="24"/>
              </w:rPr>
              <w:t xml:space="preserve"> центр» Минздрава России</w:t>
            </w:r>
          </w:p>
        </w:tc>
      </w:tr>
      <w:tr w:rsidR="001257C1" w:rsidTr="00A74587">
        <w:tc>
          <w:tcPr>
            <w:tcW w:w="567" w:type="dxa"/>
          </w:tcPr>
          <w:p w:rsidR="001257C1" w:rsidRPr="00F6180E" w:rsidRDefault="00F6180E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57C1" w:rsidRDefault="001257C1" w:rsidP="00F6180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18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61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F618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61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257C1" w:rsidRPr="001C191F" w:rsidRDefault="001257C1" w:rsidP="00AD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sz w:val="24"/>
                <w:szCs w:val="24"/>
              </w:rPr>
              <w:t>«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Возрастной </w:t>
            </w: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андрогендефицит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у женщин: есть ли проблема? </w:t>
            </w:r>
          </w:p>
          <w:p w:rsidR="001257C1" w:rsidRPr="001C191F" w:rsidRDefault="001257C1" w:rsidP="00AD5F7F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57C1" w:rsidRPr="00E55BBE" w:rsidRDefault="001257C1" w:rsidP="00A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.м.н., профессор </w:t>
            </w: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Зайдиева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Я.З. </w:t>
            </w:r>
          </w:p>
          <w:p w:rsidR="001257C1" w:rsidRPr="00E55BBE" w:rsidRDefault="001257C1" w:rsidP="00A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ГБУЗ МО МОНИИАГ</w:t>
            </w:r>
          </w:p>
        </w:tc>
      </w:tr>
      <w:tr w:rsidR="00F6180E" w:rsidTr="00A74587">
        <w:tc>
          <w:tcPr>
            <w:tcW w:w="567" w:type="dxa"/>
          </w:tcPr>
          <w:p w:rsidR="00F6180E" w:rsidRPr="00E55BBE" w:rsidRDefault="00F6180E" w:rsidP="00C61F76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180E" w:rsidRPr="00E55BBE" w:rsidRDefault="00F6180E" w:rsidP="00F6180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16:30-17:10</w:t>
            </w:r>
          </w:p>
        </w:tc>
        <w:tc>
          <w:tcPr>
            <w:tcW w:w="4110" w:type="dxa"/>
          </w:tcPr>
          <w:p w:rsidR="00F6180E" w:rsidRPr="00B371D2" w:rsidRDefault="00F6180E" w:rsidP="00C61F7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</w:p>
        </w:tc>
        <w:tc>
          <w:tcPr>
            <w:tcW w:w="4253" w:type="dxa"/>
          </w:tcPr>
          <w:p w:rsidR="00F6180E" w:rsidRPr="00B371D2" w:rsidRDefault="00F6180E" w:rsidP="00C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Д.м.н., гл.н.с. Григорян О.</w:t>
            </w:r>
            <w:proofErr w:type="gramStart"/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B371D2">
              <w:rPr>
                <w:rFonts w:ascii="Times New Roman" w:hAnsi="Times New Roman"/>
                <w:sz w:val="24"/>
                <w:szCs w:val="24"/>
              </w:rPr>
              <w:t xml:space="preserve"> ФГБУ «Эндокринологический научный центр» Минздрава России</w:t>
            </w:r>
          </w:p>
        </w:tc>
      </w:tr>
      <w:tr w:rsidR="00F6180E" w:rsidTr="00A74587">
        <w:tc>
          <w:tcPr>
            <w:tcW w:w="567" w:type="dxa"/>
          </w:tcPr>
          <w:p w:rsidR="00F6180E" w:rsidRPr="00E55BBE" w:rsidRDefault="00F6180E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6180E" w:rsidRPr="00E55BBE" w:rsidRDefault="00F6180E" w:rsidP="00F6180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17:10-17:30</w:t>
            </w:r>
          </w:p>
        </w:tc>
        <w:tc>
          <w:tcPr>
            <w:tcW w:w="4110" w:type="dxa"/>
          </w:tcPr>
          <w:p w:rsidR="00F6180E" w:rsidRPr="00E55BBE" w:rsidRDefault="00F6180E" w:rsidP="001C191F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4253" w:type="dxa"/>
          </w:tcPr>
          <w:p w:rsidR="00F6180E" w:rsidRPr="00E55BBE" w:rsidRDefault="00F6180E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80E" w:rsidTr="00A74587">
        <w:tc>
          <w:tcPr>
            <w:tcW w:w="567" w:type="dxa"/>
          </w:tcPr>
          <w:p w:rsidR="00F6180E" w:rsidRPr="00E55BBE" w:rsidRDefault="00F6180E" w:rsidP="008819B5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6180E" w:rsidRPr="00E55BBE" w:rsidRDefault="00F6180E" w:rsidP="008A06F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17:30-18:</w:t>
            </w:r>
            <w:r w:rsidR="008A0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F6180E" w:rsidRPr="00E55BBE" w:rsidRDefault="00F6180E" w:rsidP="008819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Гиперпаратиреоз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после 40 лет</w:t>
            </w:r>
          </w:p>
        </w:tc>
        <w:tc>
          <w:tcPr>
            <w:tcW w:w="4253" w:type="dxa"/>
          </w:tcPr>
          <w:p w:rsidR="00F6180E" w:rsidRDefault="00F6180E" w:rsidP="0088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д.м.н. гл.н.с. Мокрышева Н.Г.</w:t>
            </w:r>
          </w:p>
          <w:p w:rsidR="00F6180E" w:rsidRPr="00E55BBE" w:rsidRDefault="00F6180E" w:rsidP="0088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 xml:space="preserve">ФГБУ «Эндокринологический </w:t>
            </w:r>
            <w:proofErr w:type="gramStart"/>
            <w:r w:rsidRPr="006A6A9E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gramEnd"/>
            <w:r w:rsidRPr="006A6A9E">
              <w:rPr>
                <w:rFonts w:ascii="Times New Roman" w:hAnsi="Times New Roman"/>
                <w:sz w:val="24"/>
                <w:szCs w:val="24"/>
              </w:rPr>
              <w:t xml:space="preserve"> центр» Минздрава России</w:t>
            </w:r>
          </w:p>
        </w:tc>
      </w:tr>
      <w:tr w:rsidR="00F6180E" w:rsidTr="00A74587">
        <w:tc>
          <w:tcPr>
            <w:tcW w:w="567" w:type="dxa"/>
          </w:tcPr>
          <w:p w:rsidR="00F6180E" w:rsidRPr="00E55BBE" w:rsidRDefault="00F6180E" w:rsidP="00F81FA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6180E" w:rsidRPr="00E55BBE" w:rsidRDefault="00F6180E" w:rsidP="008A06F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="008A0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0-19:</w:t>
            </w:r>
            <w:r w:rsidR="008A0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F6180E" w:rsidRPr="00B371D2" w:rsidRDefault="00F6180E" w:rsidP="00F81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аспекты МГТ. Влияние МГТ на состояние костной ткани </w:t>
            </w:r>
          </w:p>
        </w:tc>
        <w:tc>
          <w:tcPr>
            <w:tcW w:w="4253" w:type="dxa"/>
          </w:tcPr>
          <w:p w:rsidR="00F6180E" w:rsidRDefault="00F6180E" w:rsidP="00F8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Андреева Е.Н. </w:t>
            </w:r>
          </w:p>
          <w:p w:rsidR="00F6180E" w:rsidRPr="00E55BBE" w:rsidRDefault="00F6180E" w:rsidP="00F8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 xml:space="preserve">ФГБУ «Эндокринологический </w:t>
            </w:r>
            <w:proofErr w:type="gramStart"/>
            <w:r w:rsidRPr="006A6A9E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gramEnd"/>
            <w:r w:rsidRPr="006A6A9E">
              <w:rPr>
                <w:rFonts w:ascii="Times New Roman" w:hAnsi="Times New Roman"/>
                <w:sz w:val="24"/>
                <w:szCs w:val="24"/>
              </w:rPr>
              <w:t xml:space="preserve"> центр» Минздрава России</w:t>
            </w:r>
          </w:p>
        </w:tc>
      </w:tr>
      <w:tr w:rsidR="00F6180E" w:rsidTr="001257C1">
        <w:trPr>
          <w:trHeight w:val="828"/>
        </w:trPr>
        <w:tc>
          <w:tcPr>
            <w:tcW w:w="567" w:type="dxa"/>
          </w:tcPr>
          <w:p w:rsidR="00F6180E" w:rsidRPr="00E55BBE" w:rsidRDefault="00F6180E" w:rsidP="00E55BB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180E" w:rsidRDefault="00F6180E" w:rsidP="008A06F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</w:t>
            </w:r>
            <w:r w:rsidR="008A0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0-19:30</w:t>
            </w:r>
          </w:p>
        </w:tc>
        <w:tc>
          <w:tcPr>
            <w:tcW w:w="4110" w:type="dxa"/>
          </w:tcPr>
          <w:p w:rsidR="00F6180E" w:rsidRPr="00E55BBE" w:rsidRDefault="00F6180E" w:rsidP="00B73BF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</w:tcPr>
          <w:p w:rsidR="00F6180E" w:rsidRPr="00E55BBE" w:rsidRDefault="00F6180E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BA0" w:rsidRPr="0032138E" w:rsidRDefault="00FF2BA0" w:rsidP="00E55BBE">
      <w:pPr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sectPr w:rsidR="00FF2BA0" w:rsidRPr="0032138E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45" w:rsidRDefault="00C95745" w:rsidP="007E0044">
      <w:pPr>
        <w:spacing w:after="0" w:line="240" w:lineRule="auto"/>
      </w:pPr>
      <w:r>
        <w:separator/>
      </w:r>
    </w:p>
  </w:endnote>
  <w:endnote w:type="continuationSeparator" w:id="0">
    <w:p w:rsidR="00C95745" w:rsidRDefault="00C95745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363078"/>
      <w:docPartObj>
        <w:docPartGallery w:val="Page Numbers (Bottom of Page)"/>
        <w:docPartUnique/>
      </w:docPartObj>
    </w:sdtPr>
    <w:sdtContent>
      <w:p w:rsidR="009D6FF3" w:rsidRDefault="0085620C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02121B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45" w:rsidRDefault="00C95745" w:rsidP="007E0044">
      <w:pPr>
        <w:spacing w:after="0" w:line="240" w:lineRule="auto"/>
      </w:pPr>
      <w:r>
        <w:separator/>
      </w:r>
    </w:p>
  </w:footnote>
  <w:footnote w:type="continuationSeparator" w:id="0">
    <w:p w:rsidR="00C95745" w:rsidRDefault="00C95745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E69"/>
    <w:multiLevelType w:val="hybridMultilevel"/>
    <w:tmpl w:val="A5789C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4424BB5"/>
    <w:multiLevelType w:val="hybridMultilevel"/>
    <w:tmpl w:val="A008E28C"/>
    <w:lvl w:ilvl="0" w:tplc="1968F86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0044"/>
    <w:rsid w:val="0002121B"/>
    <w:rsid w:val="00042AC1"/>
    <w:rsid w:val="0005532A"/>
    <w:rsid w:val="00062363"/>
    <w:rsid w:val="000A4586"/>
    <w:rsid w:val="00102048"/>
    <w:rsid w:val="00105E13"/>
    <w:rsid w:val="00121FD7"/>
    <w:rsid w:val="001246A3"/>
    <w:rsid w:val="001257C1"/>
    <w:rsid w:val="00127FB3"/>
    <w:rsid w:val="0014513C"/>
    <w:rsid w:val="001464B8"/>
    <w:rsid w:val="0016025D"/>
    <w:rsid w:val="00162B8B"/>
    <w:rsid w:val="00173DBA"/>
    <w:rsid w:val="001A555F"/>
    <w:rsid w:val="001B1FC6"/>
    <w:rsid w:val="001C191F"/>
    <w:rsid w:val="001E7DC0"/>
    <w:rsid w:val="00203DC4"/>
    <w:rsid w:val="002114DB"/>
    <w:rsid w:val="00270F1F"/>
    <w:rsid w:val="0028194C"/>
    <w:rsid w:val="0032138E"/>
    <w:rsid w:val="00364951"/>
    <w:rsid w:val="00384FD9"/>
    <w:rsid w:val="003967BF"/>
    <w:rsid w:val="003B58A0"/>
    <w:rsid w:val="00432EF3"/>
    <w:rsid w:val="00436B54"/>
    <w:rsid w:val="00460117"/>
    <w:rsid w:val="004D4DC2"/>
    <w:rsid w:val="004E6D0A"/>
    <w:rsid w:val="00541E46"/>
    <w:rsid w:val="00547D85"/>
    <w:rsid w:val="00597F76"/>
    <w:rsid w:val="00600D36"/>
    <w:rsid w:val="00611A95"/>
    <w:rsid w:val="006214CA"/>
    <w:rsid w:val="006350D2"/>
    <w:rsid w:val="00664822"/>
    <w:rsid w:val="006903B4"/>
    <w:rsid w:val="006A6A9E"/>
    <w:rsid w:val="006A7D94"/>
    <w:rsid w:val="006E34F7"/>
    <w:rsid w:val="006F20A1"/>
    <w:rsid w:val="00700893"/>
    <w:rsid w:val="007E0044"/>
    <w:rsid w:val="007E5351"/>
    <w:rsid w:val="007F616A"/>
    <w:rsid w:val="0080262D"/>
    <w:rsid w:val="00806698"/>
    <w:rsid w:val="00806BB1"/>
    <w:rsid w:val="0085620C"/>
    <w:rsid w:val="008A06F8"/>
    <w:rsid w:val="008B474A"/>
    <w:rsid w:val="00926417"/>
    <w:rsid w:val="009463D6"/>
    <w:rsid w:val="009670CB"/>
    <w:rsid w:val="00974918"/>
    <w:rsid w:val="00992052"/>
    <w:rsid w:val="00996E6E"/>
    <w:rsid w:val="009B043A"/>
    <w:rsid w:val="009C2039"/>
    <w:rsid w:val="009D6FF3"/>
    <w:rsid w:val="00A35308"/>
    <w:rsid w:val="00A74587"/>
    <w:rsid w:val="00AC0B06"/>
    <w:rsid w:val="00AC1D33"/>
    <w:rsid w:val="00B251C2"/>
    <w:rsid w:val="00B371D2"/>
    <w:rsid w:val="00B73BF8"/>
    <w:rsid w:val="00BB3B8D"/>
    <w:rsid w:val="00C64296"/>
    <w:rsid w:val="00C87A99"/>
    <w:rsid w:val="00C95745"/>
    <w:rsid w:val="00CE0161"/>
    <w:rsid w:val="00CF6989"/>
    <w:rsid w:val="00D4387B"/>
    <w:rsid w:val="00D75A35"/>
    <w:rsid w:val="00D877A8"/>
    <w:rsid w:val="00D9677D"/>
    <w:rsid w:val="00DD71DC"/>
    <w:rsid w:val="00DF0679"/>
    <w:rsid w:val="00DF210F"/>
    <w:rsid w:val="00E06C6C"/>
    <w:rsid w:val="00E51F47"/>
    <w:rsid w:val="00E55AD1"/>
    <w:rsid w:val="00E55BBE"/>
    <w:rsid w:val="00E7136E"/>
    <w:rsid w:val="00E96E7E"/>
    <w:rsid w:val="00EA53D4"/>
    <w:rsid w:val="00EB539C"/>
    <w:rsid w:val="00ED66E6"/>
    <w:rsid w:val="00EE5E1A"/>
    <w:rsid w:val="00EE77B8"/>
    <w:rsid w:val="00F134EC"/>
    <w:rsid w:val="00F15820"/>
    <w:rsid w:val="00F6180E"/>
    <w:rsid w:val="00F96DF0"/>
    <w:rsid w:val="00FB11B5"/>
    <w:rsid w:val="00FF17A5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4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1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5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86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2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92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601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5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78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Ivanova.Natalya</cp:lastModifiedBy>
  <cp:revision>4</cp:revision>
  <cp:lastPrinted>2015-11-12T09:40:00Z</cp:lastPrinted>
  <dcterms:created xsi:type="dcterms:W3CDTF">2016-12-13T11:58:00Z</dcterms:created>
  <dcterms:modified xsi:type="dcterms:W3CDTF">2016-12-13T12:41:00Z</dcterms:modified>
</cp:coreProperties>
</file>