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44536F" w:rsidRDefault="00D343EF" w:rsidP="00CB298F">
      <w:pPr>
        <w:pStyle w:val="ae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>аучно-практическая школа</w:t>
      </w:r>
    </w:p>
    <w:p w:rsidR="00CB298F" w:rsidRDefault="000E1750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 xml:space="preserve"> </w:t>
      </w:r>
      <w:r w:rsidR="00CB298F" w:rsidRPr="00AE19DD">
        <w:rPr>
          <w:spacing w:val="-1"/>
          <w:lang w:val="ru-RU"/>
        </w:rPr>
        <w:t>«</w:t>
      </w:r>
      <w:r w:rsidR="00CC7D88" w:rsidRPr="00CC7D88">
        <w:rPr>
          <w:spacing w:val="-1"/>
          <w:lang w:val="ru-RU"/>
        </w:rPr>
        <w:t xml:space="preserve">Ожирение. </w:t>
      </w:r>
      <w:proofErr w:type="spellStart"/>
      <w:r w:rsidR="00CC7D88" w:rsidRPr="00CC7D88">
        <w:rPr>
          <w:spacing w:val="-1"/>
          <w:lang w:val="ru-RU"/>
        </w:rPr>
        <w:t>Коморбидность</w:t>
      </w:r>
      <w:proofErr w:type="spellEnd"/>
      <w:r w:rsidR="00CC7D88" w:rsidRPr="00CC7D88">
        <w:rPr>
          <w:spacing w:val="-1"/>
          <w:lang w:val="ru-RU"/>
        </w:rPr>
        <w:t xml:space="preserve"> и принципы эффективного лечения</w:t>
      </w:r>
      <w:r w:rsidR="00CB298F">
        <w:rPr>
          <w:lang w:val="ru-RU"/>
        </w:rPr>
        <w:t>»</w:t>
      </w:r>
      <w:r w:rsidR="0044536F">
        <w:rPr>
          <w:lang w:val="ru-RU"/>
        </w:rPr>
        <w:t>,</w:t>
      </w:r>
    </w:p>
    <w:p w:rsidR="00625763" w:rsidRDefault="0072215A" w:rsidP="00CB298F">
      <w:pPr>
        <w:pStyle w:val="ae"/>
        <w:spacing w:line="258" w:lineRule="auto"/>
        <w:ind w:right="925"/>
        <w:jc w:val="center"/>
      </w:pPr>
      <w:r>
        <w:t>1</w:t>
      </w:r>
      <w:r w:rsidR="002866A0">
        <w:t>5</w:t>
      </w:r>
      <w:r w:rsidR="00632F3D">
        <w:rPr>
          <w:lang w:val="ru-RU"/>
        </w:rPr>
        <w:t xml:space="preserve"> </w:t>
      </w:r>
      <w:proofErr w:type="spellStart"/>
      <w:r w:rsidR="002866A0">
        <w:t>ноября</w:t>
      </w:r>
      <w:proofErr w:type="spellEnd"/>
      <w:r w:rsidR="00625763">
        <w:t xml:space="preserve"> 201</w:t>
      </w:r>
      <w:r w:rsidR="00625763">
        <w:rPr>
          <w:lang w:val="ru-RU"/>
        </w:rPr>
        <w:t>8</w:t>
      </w:r>
      <w:r w:rsidR="0044536F">
        <w:t xml:space="preserve"> </w:t>
      </w:r>
      <w:proofErr w:type="spellStart"/>
      <w:r w:rsidR="0044536F">
        <w:t>года</w:t>
      </w:r>
      <w:proofErr w:type="spellEnd"/>
    </w:p>
    <w:p w:rsidR="00632F3D" w:rsidRPr="00AE19DD" w:rsidRDefault="00632F3D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1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3121"/>
        <w:gridCol w:w="5242"/>
      </w:tblGrid>
      <w:tr w:rsidR="00CB298F" w:rsidRPr="00F61AA0" w:rsidTr="00B70044">
        <w:trPr>
          <w:trHeight w:hRule="exact" w:val="344"/>
        </w:trPr>
        <w:tc>
          <w:tcPr>
            <w:tcW w:w="142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2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  <w:proofErr w:type="spellEnd"/>
          </w:p>
        </w:tc>
      </w:tr>
      <w:tr w:rsidR="00F61AA0" w:rsidRPr="00F61AA0" w:rsidTr="00815BD0">
        <w:trPr>
          <w:trHeight w:hRule="exact" w:val="77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1006B3" w:rsidRDefault="00F61AA0" w:rsidP="00EF00A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  <w:r w:rsidR="00F61AA0"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72215A" w:rsidRPr="00CC7D88" w:rsidRDefault="002866A0" w:rsidP="0072215A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Мазурин</w:t>
            </w:r>
            <w:r w:rsidR="002C535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 Натали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я Валентиновна</w:t>
            </w:r>
            <w:bookmarkStart w:id="0" w:name="_GoBack"/>
            <w:bookmarkEnd w:id="0"/>
          </w:p>
        </w:tc>
      </w:tr>
      <w:tr w:rsidR="00BA2195" w:rsidRPr="00F61AA0" w:rsidTr="00BA2195">
        <w:trPr>
          <w:trHeight w:hRule="exact" w:val="57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195" w:rsidRPr="00024E48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15: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  <w:p w:rsidR="00BA2195" w:rsidRPr="002866A0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195" w:rsidRPr="00BA2195" w:rsidRDefault="00BA2195" w:rsidP="00BA2195">
            <w:pPr>
              <w:ind w:right="14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BA219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*</w:t>
            </w:r>
            <w:proofErr w:type="spellStart"/>
            <w:r w:rsidR="00880A4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Лираглутид</w:t>
            </w:r>
            <w:proofErr w:type="spellEnd"/>
            <w:r w:rsidR="00880A4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3 мг в алгоритме терапии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ожирения</w:t>
            </w:r>
            <w:r w:rsidR="00880A4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. Когда кому и как? 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A219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72215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.м.н. </w:t>
            </w:r>
            <w:r w:rsidR="00880A4E">
              <w:rPr>
                <w:rFonts w:ascii="Times New Roman" w:hAnsi="Times New Roman"/>
                <w:bCs/>
                <w:i/>
                <w:iCs/>
                <w:spacing w:val="-1"/>
                <w:sz w:val="24"/>
                <w:szCs w:val="24"/>
                <w:lang w:val="ru-RU"/>
              </w:rPr>
              <w:t xml:space="preserve">Трошина Е.А. </w:t>
            </w:r>
          </w:p>
          <w:p w:rsidR="00BA2195" w:rsidRPr="00BA2195" w:rsidRDefault="00BA2195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E13D15">
        <w:trPr>
          <w:trHeight w:hRule="exact" w:val="71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024E48" w:rsidRDefault="009D5B84" w:rsidP="00EF0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Default="00E13D15" w:rsidP="00E13D15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</w:t>
            </w:r>
            <w:r w:rsidRPr="00E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 женщин</w:t>
            </w: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13D15" w:rsidRDefault="00E13D15" w:rsidP="00E13D15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д.м.н. </w:t>
            </w:r>
            <w:r w:rsidRPr="0063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ригорян 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Рафаэльевна</w:t>
            </w:r>
            <w:proofErr w:type="spellEnd"/>
          </w:p>
          <w:p w:rsidR="0072215A" w:rsidRPr="002866A0" w:rsidRDefault="0072215A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E13D15">
        <w:trPr>
          <w:trHeight w:hRule="exact" w:val="1404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2866A0" w:rsidRDefault="0072215A" w:rsidP="00EF0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Default="00E13D15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Ожирение и сердечно-сосудистые заболевания: особенности диагностики и лечения. </w:t>
            </w:r>
          </w:p>
          <w:p w:rsidR="00E13D15" w:rsidRDefault="00E13D15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Клинические рекомендации по ведению пациентов. </w:t>
            </w:r>
          </w:p>
          <w:p w:rsidR="00E13D15" w:rsidRDefault="00E13D15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72215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.м.н. Бондаренко Ирина </w:t>
            </w:r>
            <w:proofErr w:type="spellStart"/>
            <w:r w:rsidRPr="0072215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Зиятовна</w:t>
            </w:r>
            <w:proofErr w:type="spellEnd"/>
            <w:r w:rsidRPr="0072215A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3B5B7C" w:rsidRPr="0072215A" w:rsidRDefault="003B5B7C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72215A">
        <w:trPr>
          <w:trHeight w:hRule="exact" w:val="557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1006B3" w:rsidRDefault="0072215A" w:rsidP="00EF0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72215A" w:rsidRDefault="0072215A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Перерыв </w:t>
            </w:r>
          </w:p>
        </w:tc>
      </w:tr>
      <w:tr w:rsidR="00F61AA0" w:rsidRPr="00F61AA0" w:rsidTr="001006B3">
        <w:trPr>
          <w:trHeight w:hRule="exact" w:val="78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61AA0" w:rsidRPr="002866A0" w:rsidRDefault="00F61AA0" w:rsidP="00EF0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</w:t>
            </w:r>
            <w:r w:rsidR="0072215A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="00632F3D">
              <w:rPr>
                <w:rFonts w:ascii="Times New Roman"/>
                <w:sz w:val="24"/>
                <w:szCs w:val="24"/>
              </w:rPr>
              <w:t>-1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B7C" w:rsidRPr="002866A0" w:rsidRDefault="003B5B7C" w:rsidP="003B5B7C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Гипогликемический синдром</w:t>
            </w:r>
            <w:r w:rsidR="004453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2215A" w:rsidRPr="003B5B7C" w:rsidRDefault="003B5B7C" w:rsidP="003B5B7C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к.м.н.</w:t>
            </w:r>
            <w:r w:rsidRPr="00024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66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Юкина</w:t>
            </w:r>
            <w:proofErr w:type="spellEnd"/>
            <w:r w:rsidRPr="002866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Мар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ина Юрьевна</w:t>
            </w:r>
          </w:p>
        </w:tc>
      </w:tr>
      <w:tr w:rsidR="0072215A" w:rsidRPr="00F61AA0" w:rsidTr="00E13D15">
        <w:trPr>
          <w:trHeight w:hRule="exact" w:val="79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44536F" w:rsidRDefault="0072215A" w:rsidP="00EF0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9D5B84" w:rsidRPr="00445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Default="00E13D15" w:rsidP="00E13D15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– главный фактор риска нарушений углеводного обмена. </w:t>
            </w:r>
          </w:p>
          <w:p w:rsidR="00E13D15" w:rsidRPr="002866A0" w:rsidRDefault="00E13D15" w:rsidP="00E13D1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2215A" w:rsidRPr="00815BD0" w:rsidRDefault="0072215A" w:rsidP="00815BD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D15" w:rsidRPr="00F61AA0" w:rsidTr="00815BD0">
        <w:trPr>
          <w:trHeight w:hRule="exact" w:val="128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Pr="00815BD0" w:rsidRDefault="00E13D15" w:rsidP="00E13D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44536F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15-18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44536F">
              <w:rPr>
                <w:rFonts w:asci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Default="00E13D15" w:rsidP="00E13D15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Неалкогольная жировая болезнь печени при ожирении: персонализированные подходы коррекции </w:t>
            </w:r>
            <w:proofErr w:type="spellStart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инсулинорезистентности</w:t>
            </w:r>
            <w:proofErr w:type="spellEnd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метаболических рисков</w:t>
            </w:r>
            <w:r w:rsidR="0044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13D15" w:rsidRPr="0072215A" w:rsidRDefault="00E13D15" w:rsidP="00E13D15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</w:tc>
      </w:tr>
      <w:tr w:rsidR="00CF20F7" w:rsidRPr="00F61AA0" w:rsidTr="00815BD0">
        <w:trPr>
          <w:trHeight w:hRule="exact" w:val="86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Pr="00EF00A0" w:rsidRDefault="00CF20F7" w:rsidP="00E13D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9D5B84"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13D15">
              <w:rPr>
                <w:rFonts w:ascii="Times New Roman"/>
                <w:sz w:val="24"/>
                <w:szCs w:val="24"/>
              </w:rPr>
              <w:t>4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815BD0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Default="00632F3D" w:rsidP="00CC7D88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</w:t>
            </w:r>
            <w:r w:rsidR="00E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 мужчин</w:t>
            </w:r>
            <w:r w:rsidR="00445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C7D88" w:rsidRPr="00CC7D88" w:rsidRDefault="002866A0" w:rsidP="00815BD0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.м.н. </w:t>
            </w:r>
            <w:proofErr w:type="spellStart"/>
            <w:r w:rsidR="00632F3D" w:rsidRPr="0063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Роживанов</w:t>
            </w:r>
            <w:proofErr w:type="spellEnd"/>
            <w:r w:rsidR="00632F3D" w:rsidRPr="0063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Роман Викторович</w:t>
            </w:r>
          </w:p>
        </w:tc>
      </w:tr>
    </w:tbl>
    <w:p w:rsidR="00632F3D" w:rsidRDefault="00632F3D" w:rsidP="002866A0">
      <w:pPr>
        <w:tabs>
          <w:tab w:val="left" w:pos="3957"/>
        </w:tabs>
        <w:ind w:left="426"/>
        <w:rPr>
          <w:rFonts w:ascii="Times New Roman" w:hAnsi="Times New Roman"/>
          <w:sz w:val="28"/>
          <w:szCs w:val="24"/>
        </w:rPr>
      </w:pPr>
    </w:p>
    <w:p w:rsidR="00BA2195" w:rsidRDefault="00BA2195" w:rsidP="002866A0">
      <w:pPr>
        <w:tabs>
          <w:tab w:val="left" w:pos="3957"/>
        </w:tabs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*лекция не учитывается при начислении баллов НМО</w:t>
      </w:r>
    </w:p>
    <w:sectPr w:rsidR="00BA2195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83" w:rsidRDefault="00930E83" w:rsidP="007E0044">
      <w:pPr>
        <w:spacing w:after="0" w:line="240" w:lineRule="auto"/>
      </w:pPr>
      <w:r>
        <w:separator/>
      </w:r>
    </w:p>
  </w:endnote>
  <w:endnote w:type="continuationSeparator" w:id="0">
    <w:p w:rsidR="00930E83" w:rsidRDefault="00930E83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2C5354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83" w:rsidRDefault="00930E83" w:rsidP="007E0044">
      <w:pPr>
        <w:spacing w:after="0" w:line="240" w:lineRule="auto"/>
      </w:pPr>
      <w:r>
        <w:separator/>
      </w:r>
    </w:p>
  </w:footnote>
  <w:footnote w:type="continuationSeparator" w:id="0">
    <w:p w:rsidR="00930E83" w:rsidRDefault="00930E83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2FD"/>
    <w:multiLevelType w:val="hybridMultilevel"/>
    <w:tmpl w:val="C024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7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24E48"/>
    <w:rsid w:val="00042AC1"/>
    <w:rsid w:val="0005419A"/>
    <w:rsid w:val="0005532A"/>
    <w:rsid w:val="00074090"/>
    <w:rsid w:val="00075484"/>
    <w:rsid w:val="000830E3"/>
    <w:rsid w:val="0009653A"/>
    <w:rsid w:val="000A4586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7FB3"/>
    <w:rsid w:val="001464B8"/>
    <w:rsid w:val="0015544E"/>
    <w:rsid w:val="0016025D"/>
    <w:rsid w:val="00162B8B"/>
    <w:rsid w:val="00173DBA"/>
    <w:rsid w:val="001A555F"/>
    <w:rsid w:val="001A7708"/>
    <w:rsid w:val="001E48B7"/>
    <w:rsid w:val="001E7DC0"/>
    <w:rsid w:val="001F1B81"/>
    <w:rsid w:val="00203DC4"/>
    <w:rsid w:val="002114DB"/>
    <w:rsid w:val="00270F1F"/>
    <w:rsid w:val="002866A0"/>
    <w:rsid w:val="00286C04"/>
    <w:rsid w:val="002A708D"/>
    <w:rsid w:val="002C5354"/>
    <w:rsid w:val="002D6FC8"/>
    <w:rsid w:val="00304B70"/>
    <w:rsid w:val="0032138E"/>
    <w:rsid w:val="00330A66"/>
    <w:rsid w:val="00347EC9"/>
    <w:rsid w:val="00364951"/>
    <w:rsid w:val="003967BF"/>
    <w:rsid w:val="003B5B7C"/>
    <w:rsid w:val="003E4FCB"/>
    <w:rsid w:val="00432EF3"/>
    <w:rsid w:val="0043505C"/>
    <w:rsid w:val="0044536F"/>
    <w:rsid w:val="00460117"/>
    <w:rsid w:val="004D4DC2"/>
    <w:rsid w:val="004D7477"/>
    <w:rsid w:val="004E63B9"/>
    <w:rsid w:val="00506E4B"/>
    <w:rsid w:val="005408CA"/>
    <w:rsid w:val="005416DE"/>
    <w:rsid w:val="00541E46"/>
    <w:rsid w:val="005624C3"/>
    <w:rsid w:val="00597F76"/>
    <w:rsid w:val="00600D36"/>
    <w:rsid w:val="00603A94"/>
    <w:rsid w:val="006214CA"/>
    <w:rsid w:val="00622232"/>
    <w:rsid w:val="00625763"/>
    <w:rsid w:val="006258AB"/>
    <w:rsid w:val="00632F3D"/>
    <w:rsid w:val="006350D2"/>
    <w:rsid w:val="00663A1E"/>
    <w:rsid w:val="006A6A9E"/>
    <w:rsid w:val="006C2BD0"/>
    <w:rsid w:val="006F20A1"/>
    <w:rsid w:val="00700893"/>
    <w:rsid w:val="0072215A"/>
    <w:rsid w:val="007D2A8F"/>
    <w:rsid w:val="007E0044"/>
    <w:rsid w:val="007E5351"/>
    <w:rsid w:val="00806BB1"/>
    <w:rsid w:val="00810B7F"/>
    <w:rsid w:val="00815BD0"/>
    <w:rsid w:val="00880A4E"/>
    <w:rsid w:val="00893574"/>
    <w:rsid w:val="00894E44"/>
    <w:rsid w:val="008B474A"/>
    <w:rsid w:val="008D494B"/>
    <w:rsid w:val="00922160"/>
    <w:rsid w:val="00926417"/>
    <w:rsid w:val="00930E83"/>
    <w:rsid w:val="009463D6"/>
    <w:rsid w:val="009670CB"/>
    <w:rsid w:val="00996E6E"/>
    <w:rsid w:val="009C731E"/>
    <w:rsid w:val="009D0284"/>
    <w:rsid w:val="009D5B84"/>
    <w:rsid w:val="009D6FF3"/>
    <w:rsid w:val="009F1565"/>
    <w:rsid w:val="00A22223"/>
    <w:rsid w:val="00A35308"/>
    <w:rsid w:val="00A37D9B"/>
    <w:rsid w:val="00A71754"/>
    <w:rsid w:val="00A74587"/>
    <w:rsid w:val="00A80807"/>
    <w:rsid w:val="00A824F5"/>
    <w:rsid w:val="00A97862"/>
    <w:rsid w:val="00AA1E19"/>
    <w:rsid w:val="00AC1D33"/>
    <w:rsid w:val="00AD13E2"/>
    <w:rsid w:val="00AE1816"/>
    <w:rsid w:val="00B02E1E"/>
    <w:rsid w:val="00B07A5F"/>
    <w:rsid w:val="00B251C2"/>
    <w:rsid w:val="00B562A9"/>
    <w:rsid w:val="00B574BE"/>
    <w:rsid w:val="00B70044"/>
    <w:rsid w:val="00BA2195"/>
    <w:rsid w:val="00BD2A41"/>
    <w:rsid w:val="00C216F5"/>
    <w:rsid w:val="00C22242"/>
    <w:rsid w:val="00C63EA7"/>
    <w:rsid w:val="00C64296"/>
    <w:rsid w:val="00C76FA4"/>
    <w:rsid w:val="00CB298F"/>
    <w:rsid w:val="00CC7D88"/>
    <w:rsid w:val="00CF20F7"/>
    <w:rsid w:val="00CF6989"/>
    <w:rsid w:val="00D17B48"/>
    <w:rsid w:val="00D343EF"/>
    <w:rsid w:val="00D4387B"/>
    <w:rsid w:val="00D75A35"/>
    <w:rsid w:val="00D81673"/>
    <w:rsid w:val="00D9677D"/>
    <w:rsid w:val="00DD71DC"/>
    <w:rsid w:val="00DF210F"/>
    <w:rsid w:val="00DF47D4"/>
    <w:rsid w:val="00E06C6C"/>
    <w:rsid w:val="00E13D15"/>
    <w:rsid w:val="00E34DE8"/>
    <w:rsid w:val="00E55BBE"/>
    <w:rsid w:val="00E7136E"/>
    <w:rsid w:val="00E96E7E"/>
    <w:rsid w:val="00EA53D4"/>
    <w:rsid w:val="00EA5691"/>
    <w:rsid w:val="00EE5E1A"/>
    <w:rsid w:val="00EF00A0"/>
    <w:rsid w:val="00F0656E"/>
    <w:rsid w:val="00F35483"/>
    <w:rsid w:val="00F358DA"/>
    <w:rsid w:val="00F538FB"/>
    <w:rsid w:val="00F61AA0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89E9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1188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9</cp:revision>
  <cp:lastPrinted>2017-12-08T13:16:00Z</cp:lastPrinted>
  <dcterms:created xsi:type="dcterms:W3CDTF">2018-10-25T13:57:00Z</dcterms:created>
  <dcterms:modified xsi:type="dcterms:W3CDTF">2018-11-09T08:41:00Z</dcterms:modified>
</cp:coreProperties>
</file>