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2A" w:rsidRPr="000C7195" w:rsidRDefault="0075522A" w:rsidP="0075522A">
      <w:pPr>
        <w:spacing w:before="100" w:beforeAutospacing="1" w:after="100" w:afterAutospacing="1"/>
        <w:ind w:left="-142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C7195">
        <w:rPr>
          <w:rFonts w:ascii="Times New Roman" w:hAnsi="Times New Roman" w:cs="Times New Roman"/>
        </w:rPr>
        <w:t>Министерство здравоохранения Российской Федерации</w:t>
      </w:r>
    </w:p>
    <w:p w:rsidR="0075522A" w:rsidRPr="000C7195" w:rsidRDefault="0075522A" w:rsidP="0075522A">
      <w:pPr>
        <w:spacing w:before="100" w:beforeAutospacing="1" w:after="100" w:afterAutospacing="1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</w:t>
      </w:r>
      <w:r w:rsidRPr="000C7195">
        <w:rPr>
          <w:rFonts w:ascii="Times New Roman" w:hAnsi="Times New Roman" w:cs="Times New Roman"/>
        </w:rPr>
        <w:t xml:space="preserve">осударственное </w:t>
      </w:r>
      <w:r>
        <w:rPr>
          <w:rFonts w:ascii="Times New Roman" w:hAnsi="Times New Roman" w:cs="Times New Roman"/>
        </w:rPr>
        <w:t xml:space="preserve">бюджетное </w:t>
      </w:r>
      <w:r w:rsidRPr="000C7195">
        <w:rPr>
          <w:rFonts w:ascii="Times New Roman" w:hAnsi="Times New Roman" w:cs="Times New Roman"/>
        </w:rPr>
        <w:t xml:space="preserve">учреждение </w:t>
      </w:r>
    </w:p>
    <w:p w:rsidR="0075522A" w:rsidRPr="000C7195" w:rsidRDefault="0075522A" w:rsidP="0075522A">
      <w:pPr>
        <w:spacing w:before="100" w:beforeAutospacing="1" w:after="100" w:afterAutospacing="1"/>
        <w:ind w:left="-142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C7195">
        <w:rPr>
          <w:rFonts w:ascii="Times New Roman" w:hAnsi="Times New Roman" w:cs="Times New Roman"/>
        </w:rPr>
        <w:t> </w:t>
      </w:r>
      <w:r w:rsidRPr="000C7195">
        <w:rPr>
          <w:rFonts w:ascii="Times New Roman" w:hAnsi="Times New Roman" w:cs="Times New Roman"/>
          <w:b/>
          <w:bCs/>
          <w:sz w:val="27"/>
          <w:szCs w:val="27"/>
        </w:rPr>
        <w:t> </w:t>
      </w:r>
      <w:r>
        <w:rPr>
          <w:rFonts w:ascii="Times New Roman" w:hAnsi="Times New Roman" w:cs="Times New Roman"/>
          <w:b/>
          <w:bCs/>
          <w:sz w:val="27"/>
          <w:szCs w:val="27"/>
        </w:rPr>
        <w:t>«Эндокринологический научный центр»</w:t>
      </w:r>
    </w:p>
    <w:p w:rsidR="0075522A" w:rsidRDefault="0075522A" w:rsidP="0075522A">
      <w:pPr>
        <w:spacing w:before="100" w:beforeAutospacing="1" w:after="100" w:afterAutospacing="1"/>
        <w:ind w:left="-142"/>
        <w:jc w:val="center"/>
        <w:rPr>
          <w:rFonts w:ascii="Times New Roman" w:hAnsi="Times New Roman" w:cs="Times New Roman"/>
          <w:bCs/>
          <w:sz w:val="27"/>
        </w:rPr>
      </w:pPr>
    </w:p>
    <w:p w:rsidR="0075522A" w:rsidRPr="000C7195" w:rsidRDefault="0075522A" w:rsidP="0075522A">
      <w:pPr>
        <w:spacing w:before="100" w:beforeAutospacing="1" w:after="100" w:afterAutospacing="1"/>
        <w:ind w:left="-142"/>
        <w:jc w:val="center"/>
        <w:rPr>
          <w:rFonts w:ascii="Times New Roman" w:hAnsi="Times New Roman" w:cs="Times New Roman"/>
        </w:rPr>
      </w:pPr>
      <w:r w:rsidRPr="000C7195">
        <w:rPr>
          <w:rFonts w:ascii="Times New Roman" w:hAnsi="Times New Roman" w:cs="Times New Roman"/>
          <w:b/>
          <w:bCs/>
          <w:sz w:val="27"/>
        </w:rPr>
        <w:t>ПРИЕМНАЯ КОМИССИЯ</w:t>
      </w:r>
    </w:p>
    <w:p w:rsidR="00785B02" w:rsidRPr="0075522A" w:rsidRDefault="00785B02" w:rsidP="0075522A">
      <w:pPr>
        <w:jc w:val="center"/>
        <w:rPr>
          <w:rFonts w:ascii="Times New Roman" w:hAnsi="Times New Roman" w:cs="Times New Roman"/>
          <w:b/>
          <w:sz w:val="28"/>
        </w:rPr>
      </w:pPr>
    </w:p>
    <w:p w:rsidR="0075522A" w:rsidRDefault="0075522A" w:rsidP="0075522A">
      <w:pPr>
        <w:jc w:val="center"/>
        <w:rPr>
          <w:rFonts w:ascii="Times New Roman" w:hAnsi="Times New Roman" w:cs="Times New Roman"/>
          <w:b/>
          <w:sz w:val="28"/>
        </w:rPr>
      </w:pPr>
      <w:r w:rsidRPr="0075522A">
        <w:rPr>
          <w:rFonts w:ascii="Times New Roman" w:hAnsi="Times New Roman" w:cs="Times New Roman"/>
          <w:b/>
          <w:sz w:val="28"/>
        </w:rPr>
        <w:t>ИНФОРМАЦИЯ ОБ ОБЩЕЖИТИЯХ</w:t>
      </w:r>
    </w:p>
    <w:p w:rsidR="0075522A" w:rsidRDefault="0075522A" w:rsidP="0075522A">
      <w:pPr>
        <w:jc w:val="center"/>
        <w:rPr>
          <w:rFonts w:ascii="Times New Roman" w:hAnsi="Times New Roman" w:cs="Times New Roman"/>
          <w:b/>
          <w:sz w:val="28"/>
        </w:rPr>
      </w:pPr>
    </w:p>
    <w:p w:rsidR="0075522A" w:rsidRPr="0075522A" w:rsidRDefault="0075522A" w:rsidP="0075522A">
      <w:pPr>
        <w:ind w:left="709" w:hanging="709"/>
        <w:rPr>
          <w:rFonts w:ascii="Times New Roman" w:hAnsi="Times New Roman" w:cs="Times New Roman"/>
          <w:sz w:val="28"/>
        </w:rPr>
      </w:pPr>
      <w:r w:rsidRPr="0075522A">
        <w:rPr>
          <w:rFonts w:ascii="Times New Roman" w:hAnsi="Times New Roman" w:cs="Times New Roman"/>
          <w:sz w:val="28"/>
        </w:rPr>
        <w:t>Собственное общежитие не предоставляется.</w:t>
      </w:r>
    </w:p>
    <w:p w:rsidR="0075522A" w:rsidRPr="0075522A" w:rsidRDefault="0075522A" w:rsidP="0075522A">
      <w:pPr>
        <w:ind w:left="709" w:hanging="709"/>
        <w:rPr>
          <w:rFonts w:ascii="Times New Roman" w:hAnsi="Times New Roman" w:cs="Times New Roman"/>
          <w:sz w:val="28"/>
        </w:rPr>
      </w:pPr>
    </w:p>
    <w:p w:rsidR="0075522A" w:rsidRPr="0075522A" w:rsidRDefault="0075522A" w:rsidP="0075522A">
      <w:pPr>
        <w:ind w:left="709" w:hanging="709"/>
        <w:rPr>
          <w:rFonts w:ascii="Times New Roman" w:hAnsi="Times New Roman" w:cs="Times New Roman"/>
          <w:sz w:val="28"/>
        </w:rPr>
      </w:pPr>
      <w:r w:rsidRPr="0075522A">
        <w:rPr>
          <w:rFonts w:ascii="Times New Roman" w:hAnsi="Times New Roman" w:cs="Times New Roman"/>
          <w:sz w:val="28"/>
        </w:rPr>
        <w:t>Размещение иногородних граждан может проводится:</w:t>
      </w:r>
    </w:p>
    <w:p w:rsidR="0075522A" w:rsidRDefault="0075522A" w:rsidP="0075522A">
      <w:pPr>
        <w:pStyle w:val="a3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общих условиях в пансионате «Времена года» - </w:t>
      </w:r>
      <w:hyperlink r:id="rId5" w:history="1">
        <w:r w:rsidRPr="007F1D18">
          <w:rPr>
            <w:rStyle w:val="a4"/>
            <w:rFonts w:ascii="Times New Roman" w:hAnsi="Times New Roman" w:cs="Times New Roman"/>
            <w:sz w:val="28"/>
          </w:rPr>
          <w:t>https://www.endocrincentr.ru/pansionat</w:t>
        </w:r>
      </w:hyperlink>
    </w:p>
    <w:p w:rsidR="0075522A" w:rsidRPr="0075522A" w:rsidRDefault="00A47498" w:rsidP="0075522A">
      <w:pPr>
        <w:pStyle w:val="a3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общих условиях</w:t>
      </w:r>
      <w:r w:rsidR="0075522A">
        <w:rPr>
          <w:rFonts w:ascii="Times New Roman" w:hAnsi="Times New Roman" w:cs="Times New Roman"/>
          <w:sz w:val="28"/>
        </w:rPr>
        <w:t xml:space="preserve"> свободных мест в общежитии</w:t>
      </w:r>
      <w:r w:rsidR="0075522A" w:rsidRPr="0075522A">
        <w:rPr>
          <w:rFonts w:ascii="Times New Roman" w:hAnsi="Times New Roman" w:cs="Times New Roman"/>
          <w:sz w:val="28"/>
        </w:rPr>
        <w:t xml:space="preserve"> аспирантов РАН</w:t>
      </w:r>
      <w:r w:rsidR="0075522A">
        <w:rPr>
          <w:rFonts w:ascii="Times New Roman" w:hAnsi="Times New Roman" w:cs="Times New Roman"/>
          <w:sz w:val="28"/>
        </w:rPr>
        <w:t>.</w:t>
      </w:r>
    </w:p>
    <w:sectPr w:rsidR="0075522A" w:rsidRPr="0075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4E56"/>
    <w:multiLevelType w:val="hybridMultilevel"/>
    <w:tmpl w:val="E8C08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4057"/>
    <w:multiLevelType w:val="hybridMultilevel"/>
    <w:tmpl w:val="08E22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2A"/>
    <w:rsid w:val="003A6001"/>
    <w:rsid w:val="0075522A"/>
    <w:rsid w:val="00785B02"/>
    <w:rsid w:val="00A47498"/>
    <w:rsid w:val="00C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BE547-5A93-4A9C-97F3-8E27C937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2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5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docrincentr.ru/pansion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Pigarova</dc:creator>
  <cp:keywords/>
  <dc:description/>
  <cp:lastModifiedBy>Пигарова Екатерина</cp:lastModifiedBy>
  <cp:revision>2</cp:revision>
  <dcterms:created xsi:type="dcterms:W3CDTF">2017-06-28T05:42:00Z</dcterms:created>
  <dcterms:modified xsi:type="dcterms:W3CDTF">2017-06-28T05:42:00Z</dcterms:modified>
</cp:coreProperties>
</file>