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436" w:rsidRPr="00A30F0F" w:rsidRDefault="00C76436" w:rsidP="00C76436">
      <w:pPr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1056076"/>
            <wp:effectExtent l="0" t="0" r="3175" b="0"/>
            <wp:docPr id="1" name="Рисунок 1" descr="C:\Users\pigarova.ekaterina\Desktop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garova.ekaterina\Desktop\Рисунок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6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436" w:rsidRPr="00A30F0F" w:rsidRDefault="00C76436" w:rsidP="00C76436">
      <w:pPr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655"/>
        <w:gridCol w:w="18"/>
      </w:tblGrid>
      <w:tr w:rsidR="00C76436" w:rsidRPr="00A30F0F" w:rsidTr="00C654C1">
        <w:tc>
          <w:tcPr>
            <w:tcW w:w="4961" w:type="dxa"/>
          </w:tcPr>
          <w:p w:rsidR="00C76436" w:rsidRPr="00A30F0F" w:rsidRDefault="00C76436" w:rsidP="00C654C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bookmarkStart w:id="0" w:name="_Hlk498270891"/>
          </w:p>
          <w:p w:rsidR="00C76436" w:rsidRPr="00A30F0F" w:rsidRDefault="00C76436" w:rsidP="00C654C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Принято решением Ученого совета</w:t>
            </w:r>
          </w:p>
          <w:p w:rsidR="00C76436" w:rsidRPr="00A30F0F" w:rsidRDefault="00C76436" w:rsidP="00C654C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___г.,</w:t>
            </w:r>
          </w:p>
          <w:p w:rsidR="00C76436" w:rsidRPr="00A30F0F" w:rsidRDefault="00C76436" w:rsidP="00C654C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протокол № _________________</w:t>
            </w:r>
          </w:p>
        </w:tc>
        <w:tc>
          <w:tcPr>
            <w:tcW w:w="4673" w:type="dxa"/>
            <w:gridSpan w:val="2"/>
          </w:tcPr>
          <w:p w:rsidR="00C76436" w:rsidRPr="00A30F0F" w:rsidRDefault="00C76436" w:rsidP="00C654C1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76436" w:rsidRPr="00A30F0F" w:rsidRDefault="00C76436" w:rsidP="00C654C1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C76436" w:rsidRPr="00A30F0F" w:rsidRDefault="00C76436" w:rsidP="00C654C1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Директор, академик Дедов И.И.</w:t>
            </w:r>
          </w:p>
          <w:p w:rsidR="00C76436" w:rsidRPr="00A30F0F" w:rsidRDefault="00C76436" w:rsidP="00C654C1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  <w:bookmarkEnd w:id="0"/>
      <w:tr w:rsidR="00C76436" w:rsidRPr="00A30F0F" w:rsidTr="00C654C1">
        <w:trPr>
          <w:gridAfter w:val="1"/>
          <w:wAfter w:w="18" w:type="dxa"/>
          <w:trHeight w:val="877"/>
        </w:trPr>
        <w:tc>
          <w:tcPr>
            <w:tcW w:w="9616" w:type="dxa"/>
            <w:gridSpan w:val="2"/>
          </w:tcPr>
          <w:p w:rsidR="00C76436" w:rsidRPr="00A30F0F" w:rsidRDefault="00C76436" w:rsidP="00C654C1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76436" w:rsidRPr="00A30F0F" w:rsidRDefault="00C76436" w:rsidP="00C654C1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СОГЛАСОВАНО </w:t>
            </w:r>
          </w:p>
          <w:p w:rsidR="00C76436" w:rsidRPr="00A30F0F" w:rsidRDefault="00C76436" w:rsidP="00C654C1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ИВиДПО, Пигарова ЕА</w:t>
            </w:r>
            <w:r w:rsidRPr="00A30F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6436" w:rsidRPr="00A30F0F" w:rsidRDefault="00C76436" w:rsidP="00C654C1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</w:tbl>
    <w:p w:rsidR="00C76436" w:rsidRPr="00A30F0F" w:rsidRDefault="00C76436" w:rsidP="00C76436">
      <w:pPr>
        <w:rPr>
          <w:rFonts w:ascii="Times New Roman" w:hAnsi="Times New Roman"/>
          <w:sz w:val="24"/>
          <w:szCs w:val="24"/>
        </w:rPr>
      </w:pPr>
    </w:p>
    <w:p w:rsidR="00C76436" w:rsidRPr="00A30F0F" w:rsidRDefault="00C76436" w:rsidP="00C76436">
      <w:pPr>
        <w:rPr>
          <w:rFonts w:ascii="Times New Roman" w:hAnsi="Times New Roman"/>
          <w:sz w:val="24"/>
          <w:szCs w:val="24"/>
        </w:rPr>
      </w:pPr>
    </w:p>
    <w:p w:rsidR="00C76436" w:rsidRPr="00A30F0F" w:rsidRDefault="00C76436" w:rsidP="00C76436">
      <w:pPr>
        <w:jc w:val="center"/>
        <w:rPr>
          <w:rFonts w:ascii="Times New Roman" w:hAnsi="Times New Roman"/>
          <w:b/>
          <w:sz w:val="36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Дополнительная профессиональная программа</w:t>
      </w:r>
    </w:p>
    <w:p w:rsidR="00C76436" w:rsidRPr="00A30F0F" w:rsidRDefault="00C76436" w:rsidP="00C76436">
      <w:pPr>
        <w:jc w:val="center"/>
        <w:rPr>
          <w:rFonts w:ascii="Times New Roman" w:hAnsi="Times New Roman"/>
          <w:b/>
          <w:sz w:val="36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(повышения квалификации)</w:t>
      </w:r>
    </w:p>
    <w:p w:rsidR="00C76436" w:rsidRPr="00B51D41" w:rsidRDefault="00C76436" w:rsidP="00C76436">
      <w:pPr>
        <w:rPr>
          <w:rFonts w:ascii="Times New Roman" w:hAnsi="Times New Roman"/>
          <w:sz w:val="40"/>
          <w:szCs w:val="24"/>
        </w:rPr>
      </w:pPr>
    </w:p>
    <w:p w:rsidR="00C76436" w:rsidRPr="00C76436" w:rsidRDefault="00C76436" w:rsidP="00C76436">
      <w:pPr>
        <w:jc w:val="center"/>
        <w:rPr>
          <w:rFonts w:ascii="Times New Roman" w:hAnsi="Times New Roman"/>
          <w:b/>
          <w:sz w:val="40"/>
          <w:szCs w:val="40"/>
        </w:rPr>
      </w:pPr>
      <w:r w:rsidRPr="00C76436">
        <w:rPr>
          <w:rFonts w:ascii="Times New Roman" w:hAnsi="Times New Roman"/>
          <w:b/>
          <w:sz w:val="40"/>
          <w:szCs w:val="40"/>
        </w:rPr>
        <w:t>Современные методы диагностики, лечения и профилактики диабетической остеоартропатии (стопы Шарко)</w:t>
      </w:r>
    </w:p>
    <w:p w:rsidR="00C76436" w:rsidRPr="00A30F0F" w:rsidRDefault="00C76436" w:rsidP="00C76436">
      <w:pPr>
        <w:jc w:val="center"/>
        <w:rPr>
          <w:rFonts w:ascii="Times New Roman" w:hAnsi="Times New Roman"/>
          <w:sz w:val="24"/>
          <w:szCs w:val="24"/>
        </w:rPr>
      </w:pPr>
    </w:p>
    <w:p w:rsidR="00C76436" w:rsidRPr="00A30F0F" w:rsidRDefault="00C76436" w:rsidP="00C76436">
      <w:pPr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32"/>
          <w:szCs w:val="24"/>
        </w:rPr>
        <w:t>36 часов</w:t>
      </w:r>
    </w:p>
    <w:p w:rsidR="00C76436" w:rsidRDefault="00C76436" w:rsidP="00C76436">
      <w:pPr>
        <w:jc w:val="right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A30F0F">
        <w:rPr>
          <w:rFonts w:ascii="Times New Roman" w:hAnsi="Times New Roman"/>
          <w:sz w:val="24"/>
          <w:szCs w:val="24"/>
        </w:rPr>
        <w:t>Авторы-составители:</w:t>
      </w:r>
    </w:p>
    <w:p w:rsidR="00C76436" w:rsidRPr="00C76436" w:rsidRDefault="00C76436" w:rsidP="00C7643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Д.м.н.Токмакова</w:t>
      </w:r>
      <w:r w:rsidRPr="00C764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А.Ю.</w:t>
      </w:r>
    </w:p>
    <w:p w:rsidR="00C76436" w:rsidRPr="00A30F0F" w:rsidRDefault="00C76436" w:rsidP="00C7643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К.м.н. </w:t>
      </w:r>
      <w:r w:rsidR="00513F3B">
        <w:rPr>
          <w:rFonts w:ascii="Times New Roman" w:hAnsi="Times New Roman"/>
          <w:sz w:val="24"/>
          <w:szCs w:val="24"/>
        </w:rPr>
        <w:t>Бондаренко О.Н.</w:t>
      </w:r>
    </w:p>
    <w:p w:rsidR="00C76436" w:rsidRPr="00A30F0F" w:rsidRDefault="00C76436" w:rsidP="00C7643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Москва</w:t>
      </w:r>
    </w:p>
    <w:p w:rsidR="00C76436" w:rsidRPr="00A30F0F" w:rsidRDefault="00C76436" w:rsidP="00C7643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lastRenderedPageBreak/>
        <w:t>2016</w:t>
      </w:r>
    </w:p>
    <w:p w:rsidR="00C76436" w:rsidRPr="00D43512" w:rsidRDefault="00C76436" w:rsidP="00C764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76436" w:rsidRDefault="00C76436" w:rsidP="00C764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C76436" w:rsidRDefault="00C76436" w:rsidP="00C764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C76436" w:rsidRDefault="00C76436" w:rsidP="00C764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C76436" w:rsidRPr="00D43512" w:rsidRDefault="00C76436" w:rsidP="00C764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Всего часов 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–</w:t>
      </w: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3</w:t>
      </w:r>
      <w:r w:rsidR="009B5D1C">
        <w:rPr>
          <w:rFonts w:ascii="Times New Roman" w:eastAsia="Times New Roman" w:hAnsi="Times New Roman"/>
          <w:i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час.  </w:t>
      </w:r>
    </w:p>
    <w:p w:rsidR="00C76436" w:rsidRPr="00D43512" w:rsidRDefault="00C76436" w:rsidP="00C764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>из них: лекций –</w:t>
      </w:r>
      <w:r w:rsidR="009B5D1C">
        <w:rPr>
          <w:rFonts w:ascii="Times New Roman" w:eastAsia="Times New Roman" w:hAnsi="Times New Roman"/>
          <w:i/>
          <w:sz w:val="24"/>
          <w:szCs w:val="24"/>
          <w:lang w:eastAsia="zh-CN"/>
        </w:rPr>
        <w:t>16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час.</w:t>
      </w:r>
    </w:p>
    <w:p w:rsidR="00C76436" w:rsidRPr="00D43512" w:rsidRDefault="00C76436" w:rsidP="00C764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          </w:t>
      </w: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практических занятий – 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16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час. </w:t>
      </w:r>
    </w:p>
    <w:p w:rsidR="00C76436" w:rsidRDefault="00C76436" w:rsidP="00C764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Самостоятельная работа – 4 часа</w:t>
      </w:r>
    </w:p>
    <w:p w:rsidR="00C76436" w:rsidRPr="00BA3047" w:rsidRDefault="00C76436" w:rsidP="00C764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C76436" w:rsidRDefault="00C76436" w:rsidP="00C764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Форма обучения: </w:t>
      </w:r>
      <w:r w:rsidRPr="00311B20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очная,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очно</w:t>
      </w:r>
    </w:p>
    <w:p w:rsidR="00C76436" w:rsidRPr="00D43512" w:rsidRDefault="00C76436" w:rsidP="00C764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Режим занятий: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6 часов в день</w:t>
      </w:r>
    </w:p>
    <w:p w:rsidR="00C76436" w:rsidRPr="00D43512" w:rsidRDefault="00C76436" w:rsidP="00C764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>Отчетность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:</w:t>
      </w:r>
      <w:r w:rsidRPr="00D4351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экзамен</w:t>
      </w:r>
    </w:p>
    <w:p w:rsidR="00C76436" w:rsidRDefault="00C76436" w:rsidP="00C76436">
      <w:pPr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:rsidR="00C76436" w:rsidRDefault="00C76436" w:rsidP="00C764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:rsidR="00C76436" w:rsidRPr="00693782" w:rsidRDefault="00C76436" w:rsidP="00C76436">
      <w:pPr>
        <w:widowControl w:val="0"/>
        <w:numPr>
          <w:ilvl w:val="0"/>
          <w:numId w:val="3"/>
        </w:numPr>
        <w:tabs>
          <w:tab w:val="left" w:pos="3875"/>
        </w:tabs>
        <w:spacing w:after="216" w:line="240" w:lineRule="exact"/>
        <w:ind w:left="35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ОБЩИЕ ПОЛОЖЕНИЯ</w:t>
      </w:r>
    </w:p>
    <w:p w:rsidR="00C76436" w:rsidRDefault="00C76436" w:rsidP="00C764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C76436" w:rsidRPr="0011564A" w:rsidRDefault="00C76436" w:rsidP="00C76436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</w:t>
      </w: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повышения квалификации врачей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эндокринологов, хирургов, ортопедов, специалистов отделений </w:t>
      </w:r>
      <w:r w:rsidR="00407460">
        <w:rPr>
          <w:rFonts w:ascii="Times New Roman" w:eastAsia="Times New Roman" w:hAnsi="Times New Roman"/>
          <w:sz w:val="24"/>
          <w:szCs w:val="24"/>
          <w:lang w:eastAsia="zh-CN"/>
        </w:rPr>
        <w:t>и кабинетов диабетической стопы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407460" w:rsidRPr="00407460">
        <w:rPr>
          <w:rFonts w:ascii="Times New Roman" w:hAnsi="Times New Roman"/>
          <w:sz w:val="24"/>
          <w:szCs w:val="24"/>
        </w:rPr>
        <w:t>Современные методы диагностики, лечения и профилактики диабетической остеоартропатии (стопы Шарко)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» разработана сотрудниками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ФГБУ «Эндокринологический научный центр» МЗ РФ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в соответствии с Приказом Министерства образования и науки Российской Федерации от 1 июля 2013 г. № 499 «</w:t>
      </w:r>
      <w:bookmarkStart w:id="2" w:name="OLE_LINK7"/>
      <w:bookmarkStart w:id="3" w:name="OLE_LINK8"/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Об утверждении порядка организации и осуществления образовательной деятельности по дополнительным пр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офессиональным программам</w:t>
      </w:r>
      <w:bookmarkEnd w:id="2"/>
      <w:bookmarkEnd w:id="3"/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», </w:t>
      </w:r>
      <w:r w:rsidRPr="00BA3047">
        <w:rPr>
          <w:rFonts w:ascii="Times New Roman" w:eastAsia="Times New Roman" w:hAnsi="Times New Roman"/>
          <w:sz w:val="24"/>
          <w:szCs w:val="24"/>
          <w:lang w:eastAsia="zh-CN"/>
        </w:rPr>
        <w:t>П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риказом Министерства здравоохранения Российской Федерации </w:t>
      </w:r>
      <w:r w:rsidRP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от 3 августа 2012 г. N 66н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«Об утверждении порядка и сроков </w:t>
      </w:r>
      <w:r w:rsidRPr="00BA3047">
        <w:rPr>
          <w:rFonts w:ascii="Times New Roman" w:eastAsia="Times New Roman" w:hAnsi="Times New Roman"/>
          <w:sz w:val="24"/>
          <w:szCs w:val="24"/>
          <w:lang w:eastAsia="zh-CN"/>
        </w:rPr>
        <w:t>совершенствования медицинскими работниками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BA3047">
        <w:rPr>
          <w:rFonts w:ascii="Times New Roman" w:eastAsia="Times New Roman" w:hAnsi="Times New Roman"/>
          <w:sz w:val="24"/>
          <w:szCs w:val="24"/>
          <w:lang w:eastAsia="zh-CN"/>
        </w:rPr>
        <w:t>и фармацевтическими работниками профессиональных знаний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BA3047">
        <w:rPr>
          <w:rFonts w:ascii="Times New Roman" w:eastAsia="Times New Roman" w:hAnsi="Times New Roman"/>
          <w:sz w:val="24"/>
          <w:szCs w:val="24"/>
          <w:lang w:eastAsia="zh-CN"/>
        </w:rPr>
        <w:t>и навыков путем обучения по дополнительным профессиональным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BA3047">
        <w:rPr>
          <w:rFonts w:ascii="Times New Roman" w:eastAsia="Times New Roman" w:hAnsi="Times New Roman"/>
          <w:sz w:val="24"/>
          <w:szCs w:val="24"/>
          <w:lang w:eastAsia="zh-CN"/>
        </w:rPr>
        <w:t>образовательным программам в образовательных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BA3047">
        <w:rPr>
          <w:rFonts w:ascii="Times New Roman" w:eastAsia="Times New Roman" w:hAnsi="Times New Roman"/>
          <w:sz w:val="24"/>
          <w:szCs w:val="24"/>
          <w:lang w:eastAsia="zh-CN"/>
        </w:rPr>
        <w:t>и научных организациях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».</w:t>
      </w:r>
    </w:p>
    <w:p w:rsidR="00C76436" w:rsidRPr="0011564A" w:rsidRDefault="00C76436" w:rsidP="00C76436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6436" w:rsidRPr="0011564A" w:rsidRDefault="00C76436" w:rsidP="00C76436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 повышения квалификации врачей «</w:t>
      </w:r>
      <w:r w:rsidR="00407460" w:rsidRPr="00407460">
        <w:rPr>
          <w:rFonts w:ascii="Times New Roman" w:hAnsi="Times New Roman"/>
          <w:sz w:val="24"/>
          <w:szCs w:val="24"/>
        </w:rPr>
        <w:t>Современные методы диагностики, лечения и профилактики диабетической остеоартропатии (стопы Шарко)</w:t>
      </w:r>
      <w:r w:rsidR="00407460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является учебно-методическим нормативным документом, регламентирующим содержание, организационно-методические формы и трудоемкость обучения.</w:t>
      </w:r>
    </w:p>
    <w:p w:rsidR="00C76436" w:rsidRDefault="00C76436" w:rsidP="00C764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C76436" w:rsidRPr="004D3B57" w:rsidRDefault="00C76436" w:rsidP="00940D9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E03456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Актуальность программы </w:t>
      </w:r>
      <w:bookmarkStart w:id="4" w:name="OLE_LINK13"/>
      <w:bookmarkStart w:id="5" w:name="OLE_LINK14"/>
      <w:r w:rsidRPr="00407460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407460" w:rsidRPr="00407460">
        <w:rPr>
          <w:rFonts w:ascii="Times New Roman" w:hAnsi="Times New Roman"/>
          <w:b/>
          <w:sz w:val="24"/>
          <w:szCs w:val="24"/>
        </w:rPr>
        <w:t>Современные методы диагностики, лечения и профилактики диабетической остеоартропатии (стопы Шарко)</w:t>
      </w:r>
      <w:r w:rsidRPr="00407460">
        <w:rPr>
          <w:rFonts w:ascii="Times New Roman" w:eastAsia="Times New Roman" w:hAnsi="Times New Roman"/>
          <w:b/>
          <w:sz w:val="24"/>
          <w:szCs w:val="24"/>
          <w:lang w:eastAsia="zh-CN"/>
        </w:rPr>
        <w:t>».</w:t>
      </w:r>
    </w:p>
    <w:bookmarkEnd w:id="4"/>
    <w:bookmarkEnd w:id="5"/>
    <w:p w:rsidR="00940D9B" w:rsidRDefault="00C76436" w:rsidP="00940D9B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  <w:r w:rsidRPr="0011564A">
        <w:rPr>
          <w:rFonts w:ascii="Times New Roman" w:hAnsi="Times New Roman"/>
          <w:bCs/>
          <w:sz w:val="24"/>
          <w:szCs w:val="24"/>
        </w:rPr>
        <w:tab/>
      </w:r>
      <w:r w:rsidR="00085604" w:rsidRPr="007D0462">
        <w:rPr>
          <w:rFonts w:ascii="Times New Roman" w:hAnsi="Times New Roman"/>
          <w:sz w:val="24"/>
        </w:rPr>
        <w:t xml:space="preserve">Известно, что при сахарном диабете выявляются различные формы поражения опорно-двигательного аппарата: остеоартропатия, почечная остеодистрофия, остеопороз. Весомая роль костно-суставной патологии в формировании стойкой нетрудоспособности </w:t>
      </w:r>
      <w:r w:rsidR="00940D9B">
        <w:rPr>
          <w:rFonts w:ascii="Times New Roman" w:hAnsi="Times New Roman"/>
          <w:sz w:val="24"/>
        </w:rPr>
        <w:t xml:space="preserve"> и крайне высокого риска потери конечности </w:t>
      </w:r>
      <w:r w:rsidR="00085604" w:rsidRPr="007D0462">
        <w:rPr>
          <w:rFonts w:ascii="Times New Roman" w:hAnsi="Times New Roman"/>
          <w:sz w:val="24"/>
        </w:rPr>
        <w:t xml:space="preserve">у лиц с нарушенным углеводным обменом определяет необходимость </w:t>
      </w:r>
      <w:r w:rsidR="00940D9B">
        <w:rPr>
          <w:rFonts w:ascii="Times New Roman" w:hAnsi="Times New Roman"/>
          <w:sz w:val="24"/>
        </w:rPr>
        <w:t xml:space="preserve">ранней диагностики, адекватной медикаментозной и немедикаментозной терапии, эффективной реабилитации. Для достижения этих целей актуально формирование </w:t>
      </w:r>
      <w:r w:rsidR="007D0462">
        <w:rPr>
          <w:rFonts w:ascii="Times New Roman" w:hAnsi="Times New Roman"/>
          <w:sz w:val="24"/>
        </w:rPr>
        <w:t>мультидисциплинарного подхода и преемственности в оказании медицинской помощи этой категории пациентов.</w:t>
      </w:r>
      <w:r w:rsidR="00085604" w:rsidRPr="007D0462">
        <w:rPr>
          <w:rFonts w:ascii="Times New Roman" w:hAnsi="Times New Roman"/>
          <w:sz w:val="24"/>
        </w:rPr>
        <w:t xml:space="preserve">  </w:t>
      </w:r>
    </w:p>
    <w:p w:rsidR="00940D9B" w:rsidRDefault="00940D9B" w:rsidP="00940D9B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940D9B" w:rsidRDefault="00C76436" w:rsidP="00940D9B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Целью дополнительной профессиональной образовательной программы </w:t>
      </w:r>
      <w:r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940D9B" w:rsidRPr="00407460">
        <w:rPr>
          <w:rFonts w:ascii="Times New Roman" w:hAnsi="Times New Roman"/>
          <w:b/>
          <w:sz w:val="24"/>
          <w:szCs w:val="24"/>
        </w:rPr>
        <w:t>Современные методы диагностики, лечения и профилактики диабетической остеоартропатии (стопы Шарко</w:t>
      </w:r>
      <w:r w:rsidRPr="004D3B57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ru-RU"/>
        </w:rPr>
        <w:t>является совершенствование теоретически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х знаний и практических навыков в области диагностики , лечения и профилактики </w:t>
      </w:r>
      <w:r w:rsidR="00940D9B">
        <w:rPr>
          <w:rFonts w:ascii="Times New Roman" w:eastAsia="Times New Roman" w:hAnsi="Times New Roman"/>
          <w:sz w:val="24"/>
          <w:szCs w:val="24"/>
          <w:lang w:eastAsia="ru-RU"/>
        </w:rPr>
        <w:t xml:space="preserve">поражения костных структур и суставов нижних </w:t>
      </w:r>
      <w:r w:rsidR="00940D9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конечностей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 больных сахарным диабетом</w:t>
      </w:r>
      <w:r w:rsidRPr="00650EA8">
        <w:rPr>
          <w:rFonts w:ascii="Times New Roman" w:eastAsia="Times New Roman" w:hAnsi="Times New Roman"/>
          <w:sz w:val="24"/>
          <w:szCs w:val="24"/>
          <w:lang w:eastAsia="ru-RU"/>
        </w:rPr>
        <w:t>, необходимых для профессиональной деятельности, и повышение профессионального уровня в рамках имеющейся квалификации.</w:t>
      </w:r>
    </w:p>
    <w:p w:rsidR="00940D9B" w:rsidRDefault="00940D9B" w:rsidP="00940D9B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AE2047" w:rsidRDefault="00C76436" w:rsidP="00AE204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>Структура дополнительной профессиональной образовательной программы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повышения квалификации врачей по теме</w:t>
      </w:r>
      <w:r w:rsidRPr="0011564A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940D9B" w:rsidRPr="00940D9B">
        <w:rPr>
          <w:rFonts w:ascii="Times New Roman" w:hAnsi="Times New Roman"/>
          <w:sz w:val="24"/>
          <w:szCs w:val="24"/>
        </w:rPr>
        <w:t>Современные методы диагностики, лечения и профилактики диабетической остеоартропатии (стопы Шарко</w:t>
      </w:r>
      <w:r w:rsidR="00940D9B">
        <w:rPr>
          <w:rFonts w:ascii="Times New Roman" w:eastAsia="Times New Roman" w:hAnsi="Times New Roman"/>
          <w:sz w:val="24"/>
          <w:szCs w:val="24"/>
          <w:lang w:eastAsia="zh-CN"/>
        </w:rPr>
        <w:t>)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6F2E62">
        <w:rPr>
          <w:rFonts w:ascii="Times New Roman" w:eastAsia="Times New Roman" w:hAnsi="Times New Roman"/>
          <w:sz w:val="24"/>
          <w:szCs w:val="24"/>
          <w:lang w:eastAsia="zh-CN"/>
        </w:rPr>
        <w:t>состоит из требований к результатам освоения программы, требований к итоговой аттестации, учебно-тематического плана, календарного учебного графика, содержания программы, условий обеспечения реализации программы: учебно-методического, материально-технического.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2F030F" w:rsidRDefault="002F030F" w:rsidP="00AE204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E2047" w:rsidRDefault="00C76436" w:rsidP="00AE204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Содержание программы охватывает весь объем теоретических знаний и пр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актических навыков, необходимых врачу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для проведения самостоятельной лечебной и профилактической работы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с пациентами, имеющими </w:t>
      </w:r>
      <w:r w:rsidR="00940D9B">
        <w:rPr>
          <w:rFonts w:ascii="Times New Roman" w:eastAsia="Times New Roman" w:hAnsi="Times New Roman"/>
          <w:sz w:val="24"/>
          <w:szCs w:val="24"/>
          <w:lang w:eastAsia="zh-CN"/>
        </w:rPr>
        <w:t>различные стадии стопы Шарко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, а также лицами, входящими в группу высокого риска развития </w:t>
      </w:r>
      <w:r w:rsidR="00940D9B">
        <w:rPr>
          <w:rFonts w:ascii="Times New Roman" w:eastAsia="Times New Roman" w:hAnsi="Times New Roman"/>
          <w:sz w:val="24"/>
          <w:szCs w:val="24"/>
          <w:lang w:eastAsia="zh-CN"/>
        </w:rPr>
        <w:t xml:space="preserve">поражений костно-суставного аппарата стопы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на фоне сахарного диабета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2F030F" w:rsidRDefault="002F030F" w:rsidP="00AE204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:rsidR="00AE2047" w:rsidRDefault="00C76436" w:rsidP="00AE204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В программу включены планируемые результаты обучения. Планируемые результаты обучения направлены на совершенствование профессиональных компетенций 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врача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, его профессиональных знаний, умений, навыков. </w:t>
      </w:r>
    </w:p>
    <w:p w:rsidR="002F030F" w:rsidRDefault="002F030F" w:rsidP="00AE204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E2047" w:rsidRDefault="00C76436" w:rsidP="00AE204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Содержание рабочих программ дисциплин (модулей) представлено как систематизированный перечень наименований тем, элементов и других структурных единиц модулям программы.</w:t>
      </w:r>
    </w:p>
    <w:p w:rsidR="002F030F" w:rsidRDefault="002F030F" w:rsidP="002F030F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2F030F" w:rsidRDefault="00C76436" w:rsidP="002F030F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В структуру дополнительной профессиональной образовательной программы повышения квалификации врачей </w:t>
      </w:r>
      <w:r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по теме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AE2047" w:rsidRPr="00AE2047">
        <w:rPr>
          <w:rFonts w:ascii="Times New Roman" w:hAnsi="Times New Roman"/>
          <w:sz w:val="24"/>
          <w:szCs w:val="24"/>
        </w:rPr>
        <w:t>Современные методы диагностики, лечения и профилактики диабетической остеоартропатии (стопы Шарко</w:t>
      </w:r>
      <w:r w:rsidR="00AE2047">
        <w:rPr>
          <w:rFonts w:ascii="Times New Roman" w:eastAsia="Times New Roman" w:hAnsi="Times New Roman"/>
          <w:sz w:val="24"/>
          <w:szCs w:val="24"/>
          <w:lang w:eastAsia="zh-CN"/>
        </w:rPr>
        <w:t>)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включен перечень основной и дополнительной литературы, законодательных и нормативно-правовых документов.</w:t>
      </w:r>
    </w:p>
    <w:p w:rsidR="002F030F" w:rsidRDefault="002F030F" w:rsidP="002F030F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2F030F" w:rsidRDefault="00C76436" w:rsidP="002F030F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Учебный план определяет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состав изучаемых дисциплин с указанием их объема, устанавливает формы организации учебного проц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есса и их соотношение (лекции,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практические занятия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и др.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). </w:t>
      </w:r>
    </w:p>
    <w:p w:rsidR="002F030F" w:rsidRDefault="002F030F" w:rsidP="002F030F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</w:p>
    <w:p w:rsidR="00C76436" w:rsidRPr="002F030F" w:rsidRDefault="00C76436" w:rsidP="002F030F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В процессе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обучения врача</w:t>
      </w:r>
      <w:r w:rsidR="002F030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обязательным является определение базисных занятий, умений и навыков слушателей перед началом обучения (входной контроль). Текущий контроль знаний осуществляется в процессе изучения учебной темы. По окончании изучения каждого модуля проводится промежуточный (рубежный) контроль. При этом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могут использоваться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различные формы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контроля: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решение ситуационных задач, тестовый контроль, защи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та квалификационных работ и др.</w:t>
      </w:r>
    </w:p>
    <w:p w:rsidR="00C76436" w:rsidRPr="0011564A" w:rsidRDefault="00C76436" w:rsidP="00C7643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76436" w:rsidRDefault="00C76436" w:rsidP="00C76436">
      <w:pPr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CC31AD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Организационно-педагогические условия реализации программы.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</w:p>
    <w:p w:rsidR="00C76436" w:rsidRDefault="00C76436" w:rsidP="00C76436">
      <w:pPr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Условия реализации дополнительной профессиональной программы повышения квалификации по теме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2F030F" w:rsidRPr="002F030F">
        <w:rPr>
          <w:rFonts w:ascii="Times New Roman" w:hAnsi="Times New Roman"/>
          <w:sz w:val="24"/>
          <w:szCs w:val="24"/>
        </w:rPr>
        <w:t>Современные методы диагностики, лечения и профилактики диабетической остеоартропатии (стопы Шарко</w:t>
      </w:r>
      <w:r w:rsidR="002F030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>включают:</w:t>
      </w:r>
    </w:p>
    <w:p w:rsidR="00C76436" w:rsidRPr="00A30F0F" w:rsidRDefault="00C76436" w:rsidP="00C76436">
      <w:pPr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</w:p>
    <w:p w:rsidR="00C76436" w:rsidRPr="009C5F82" w:rsidRDefault="00C76436" w:rsidP="00C76436">
      <w:pPr>
        <w:pStyle w:val="a6"/>
        <w:numPr>
          <w:ilvl w:val="0"/>
          <w:numId w:val="1"/>
        </w:numPr>
        <w:tabs>
          <w:tab w:val="left" w:pos="317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учебно-методическую документацию и материалы по всем разделам (модулям) специальности;</w:t>
      </w:r>
    </w:p>
    <w:p w:rsidR="00C76436" w:rsidRPr="009C5F82" w:rsidRDefault="00C76436" w:rsidP="00C76436">
      <w:pPr>
        <w:pStyle w:val="a6"/>
        <w:numPr>
          <w:ilvl w:val="0"/>
          <w:numId w:val="1"/>
        </w:numPr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учебно-методическую литературу для внеаудиторной работы обучающихся;</w:t>
      </w:r>
    </w:p>
    <w:p w:rsidR="00C76436" w:rsidRPr="009C5F82" w:rsidRDefault="00C76436" w:rsidP="00C76436">
      <w:pPr>
        <w:pStyle w:val="a6"/>
        <w:numPr>
          <w:ilvl w:val="0"/>
          <w:numId w:val="1"/>
        </w:numPr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материально-технические базы, обеспечивающие организацию всех видов дисциплинарной подготовки:</w:t>
      </w:r>
    </w:p>
    <w:p w:rsidR="00C76436" w:rsidRPr="009C5F82" w:rsidRDefault="00C76436" w:rsidP="00C76436">
      <w:pPr>
        <w:pStyle w:val="a6"/>
        <w:numPr>
          <w:ilvl w:val="2"/>
          <w:numId w:val="2"/>
        </w:numPr>
        <w:spacing w:line="274" w:lineRule="exact"/>
      </w:pPr>
      <w:r>
        <w:rPr>
          <w:color w:val="000000"/>
          <w:lang w:eastAsia="ru-RU" w:bidi="ru-RU"/>
        </w:rPr>
        <w:t>у</w:t>
      </w:r>
      <w:r w:rsidRPr="009C5F82">
        <w:rPr>
          <w:color w:val="000000"/>
          <w:lang w:eastAsia="ru-RU" w:bidi="ru-RU"/>
        </w:rPr>
        <w:t>чебные аудитории, оснащенные материалами и оборудованием для проведения учебного процесса;</w:t>
      </w:r>
    </w:p>
    <w:p w:rsidR="00C76436" w:rsidRPr="004541DB" w:rsidRDefault="00C76436" w:rsidP="00C76436">
      <w:pPr>
        <w:pStyle w:val="a6"/>
        <w:numPr>
          <w:ilvl w:val="2"/>
          <w:numId w:val="2"/>
        </w:numPr>
        <w:spacing w:line="274" w:lineRule="exact"/>
      </w:pPr>
      <w:r>
        <w:rPr>
          <w:color w:val="000000"/>
          <w:lang w:eastAsia="ru-RU" w:bidi="ru-RU"/>
        </w:rPr>
        <w:t>клиническую базу.</w:t>
      </w:r>
    </w:p>
    <w:p w:rsidR="00C76436" w:rsidRPr="009C5F82" w:rsidRDefault="00C76436" w:rsidP="00C76436">
      <w:pPr>
        <w:pStyle w:val="a6"/>
        <w:numPr>
          <w:ilvl w:val="2"/>
          <w:numId w:val="2"/>
        </w:numPr>
        <w:spacing w:line="274" w:lineRule="exact"/>
      </w:pPr>
      <w:r>
        <w:rPr>
          <w:color w:val="000000"/>
          <w:lang w:eastAsia="ru-RU" w:bidi="ru-RU"/>
        </w:rPr>
        <w:t>расходные материалы</w:t>
      </w:r>
    </w:p>
    <w:p w:rsidR="00C76436" w:rsidRPr="009C5F82" w:rsidRDefault="00C76436" w:rsidP="00C76436">
      <w:pPr>
        <w:pStyle w:val="a6"/>
        <w:numPr>
          <w:ilvl w:val="0"/>
          <w:numId w:val="1"/>
        </w:numPr>
        <w:tabs>
          <w:tab w:val="left" w:pos="318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lastRenderedPageBreak/>
        <w:t>кадровое обеспечение реализации программы соответствует требованиям штатного расписания кафедры;</w:t>
      </w:r>
    </w:p>
    <w:p w:rsidR="00C76436" w:rsidRPr="0011564A" w:rsidRDefault="00C76436" w:rsidP="00C764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76436" w:rsidRPr="00D43512" w:rsidRDefault="00C76436" w:rsidP="00C764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76436" w:rsidRPr="002827B1" w:rsidRDefault="00C76436" w:rsidP="00C76436">
      <w:pPr>
        <w:widowControl w:val="0"/>
        <w:numPr>
          <w:ilvl w:val="0"/>
          <w:numId w:val="3"/>
        </w:numPr>
        <w:tabs>
          <w:tab w:val="left" w:pos="2957"/>
        </w:tabs>
        <w:spacing w:after="209" w:line="240" w:lineRule="exact"/>
        <w:ind w:left="262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ПЛАНИРУЕМЫЕ РЕЗУЛЬТАТЫ ОБУЧЕНИЯ</w:t>
      </w:r>
    </w:p>
    <w:p w:rsidR="00C76436" w:rsidRPr="002827B1" w:rsidRDefault="00C76436" w:rsidP="00C76436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t>Требования к квалификации:</w:t>
      </w:r>
      <w:r w:rsidRPr="002827B1">
        <w:rPr>
          <w:rFonts w:ascii="Times New Roman" w:hAnsi="Times New Roman"/>
          <w:sz w:val="24"/>
          <w:szCs w:val="24"/>
        </w:rPr>
        <w:t xml:space="preserve"> высшее образование - специалист по одной из специальностей: «Лечебное дело»</w:t>
      </w:r>
      <w:r>
        <w:rPr>
          <w:rFonts w:ascii="Times New Roman" w:hAnsi="Times New Roman"/>
          <w:sz w:val="24"/>
          <w:szCs w:val="24"/>
        </w:rPr>
        <w:t>, наличие действующего сертификата по одной из специальностей «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Эндокринология», «Хирургия»</w:t>
      </w:r>
      <w:r w:rsidRPr="00C73C1E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«Травматология и ортопедия»</w:t>
      </w:r>
      <w:r w:rsidRPr="002827B1">
        <w:rPr>
          <w:rFonts w:ascii="Times New Roman" w:hAnsi="Times New Roman"/>
          <w:sz w:val="24"/>
          <w:szCs w:val="24"/>
        </w:rPr>
        <w:t>.</w:t>
      </w:r>
    </w:p>
    <w:p w:rsidR="00C76436" w:rsidRPr="00D31A8C" w:rsidRDefault="00C76436" w:rsidP="00C76436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t>Характеристика профессиональных компетенций, подлежащих совершенствованию в результате освоения дополнительной профессиональной программы повышения квал</w:t>
      </w:r>
      <w:r>
        <w:rPr>
          <w:rFonts w:ascii="Times New Roman" w:hAnsi="Times New Roman"/>
          <w:b/>
          <w:sz w:val="24"/>
          <w:szCs w:val="24"/>
        </w:rPr>
        <w:t xml:space="preserve">ификации врачей по </w:t>
      </w:r>
      <w:r w:rsidRPr="00D31A8C">
        <w:rPr>
          <w:rFonts w:ascii="Times New Roman" w:hAnsi="Times New Roman"/>
          <w:b/>
          <w:sz w:val="24"/>
          <w:szCs w:val="24"/>
        </w:rPr>
        <w:t>теме «</w:t>
      </w:r>
      <w:r w:rsidR="000A77E9" w:rsidRPr="00407460">
        <w:rPr>
          <w:rFonts w:ascii="Times New Roman" w:hAnsi="Times New Roman"/>
          <w:b/>
          <w:sz w:val="24"/>
          <w:szCs w:val="24"/>
        </w:rPr>
        <w:t>Современные методы диагностики, лечения и профилактики диабетической остеоартропатии (стопы Шарко</w:t>
      </w:r>
      <w:r w:rsidR="000A77E9">
        <w:rPr>
          <w:rFonts w:ascii="Times New Roman" w:hAnsi="Times New Roman"/>
          <w:b/>
          <w:sz w:val="24"/>
          <w:szCs w:val="24"/>
        </w:rPr>
        <w:t>)</w:t>
      </w:r>
      <w:r w:rsidRPr="00D31A8C">
        <w:rPr>
          <w:rFonts w:ascii="Times New Roman" w:hAnsi="Times New Roman"/>
          <w:b/>
          <w:sz w:val="24"/>
          <w:szCs w:val="24"/>
        </w:rPr>
        <w:t>».</w:t>
      </w:r>
    </w:p>
    <w:p w:rsidR="00C76436" w:rsidRPr="00693782" w:rsidRDefault="00C76436" w:rsidP="00C76436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sz w:val="24"/>
          <w:szCs w:val="24"/>
        </w:rPr>
        <w:t>У обучающегося совершенствуются следующие общепрофессиональные компетенции (далее - ОПК):</w:t>
      </w:r>
    </w:p>
    <w:p w:rsidR="00C76436" w:rsidRPr="00EE4D7D" w:rsidRDefault="00C76436" w:rsidP="00C76436">
      <w:pPr>
        <w:pStyle w:val="a6"/>
        <w:widowControl w:val="0"/>
        <w:numPr>
          <w:ilvl w:val="0"/>
          <w:numId w:val="6"/>
        </w:numPr>
        <w:tabs>
          <w:tab w:val="left" w:pos="1223"/>
        </w:tabs>
        <w:spacing w:line="278" w:lineRule="exact"/>
        <w:jc w:val="both"/>
      </w:pPr>
      <w:r w:rsidRPr="00EE4D7D">
        <w:rPr>
          <w:color w:val="000000"/>
          <w:lang w:eastAsia="ru-RU" w:bidi="ru-RU"/>
        </w:rPr>
        <w:t>способность и готовность использовать нормативную документацию, принятую в сфере охраны здоровья (законодательство Российской Федерации, технические регламенты, международные и национальные стандарты, приказы, рекомендации, международную систему единиц (далее - СИ), действующие международные классификации), а также документацию для оценки качества и эффективности работы медицинских организаций (ОПК-1);</w:t>
      </w:r>
    </w:p>
    <w:p w:rsidR="00C76436" w:rsidRPr="00EE4D7D" w:rsidRDefault="00C76436" w:rsidP="00C76436">
      <w:pPr>
        <w:pStyle w:val="a6"/>
        <w:widowControl w:val="0"/>
        <w:numPr>
          <w:ilvl w:val="0"/>
          <w:numId w:val="6"/>
        </w:numPr>
        <w:tabs>
          <w:tab w:val="left" w:pos="1223"/>
        </w:tabs>
        <w:spacing w:after="149" w:line="278" w:lineRule="exact"/>
        <w:jc w:val="both"/>
      </w:pPr>
      <w:r w:rsidRPr="00EE4D7D">
        <w:rPr>
          <w:color w:val="000000"/>
          <w:lang w:eastAsia="ru-RU" w:bidi="ru-RU"/>
        </w:rPr>
        <w:t>способность и готовность формировать у пациентов и членов их семей мотивацию, направленную на сохранение и укрепление своего здоровья и здоровья окружающих (ОПК-2).</w:t>
      </w:r>
    </w:p>
    <w:p w:rsidR="000A77E9" w:rsidRDefault="00C76436" w:rsidP="00C76436">
      <w:pPr>
        <w:spacing w:after="0" w:line="317" w:lineRule="exact"/>
        <w:ind w:left="520" w:firstLine="74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5C6B20">
        <w:rPr>
          <w:rFonts w:ascii="Times New Roman" w:hAnsi="Times New Roman"/>
          <w:color w:val="000000"/>
          <w:sz w:val="24"/>
          <w:szCs w:val="24"/>
          <w:lang w:eastAsia="ru-RU" w:bidi="ru-RU"/>
        </w:rPr>
        <w:t>У обучающегося совершенствуются следующие профессиональн</w:t>
      </w:r>
      <w:r w:rsidR="000A77E9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ые    </w:t>
      </w:r>
    </w:p>
    <w:p w:rsidR="00C76436" w:rsidRPr="00693782" w:rsidRDefault="000A77E9" w:rsidP="00C76436">
      <w:pPr>
        <w:spacing w:after="0" w:line="317" w:lineRule="exact"/>
        <w:ind w:left="520" w:firstLine="7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компетенции</w:t>
      </w:r>
      <w:r w:rsidR="00C76436" w:rsidRPr="005C6B20">
        <w:rPr>
          <w:rFonts w:ascii="Times New Roman" w:hAnsi="Times New Roman"/>
          <w:color w:val="000000"/>
          <w:sz w:val="24"/>
          <w:szCs w:val="24"/>
          <w:lang w:eastAsia="ru-RU" w:bidi="ru-RU"/>
        </w:rPr>
        <w:t>:</w:t>
      </w:r>
    </w:p>
    <w:p w:rsidR="00C76436" w:rsidRPr="00A93C79" w:rsidRDefault="00C76436" w:rsidP="00C76436">
      <w:pPr>
        <w:spacing w:before="120" w:after="120" w:line="240" w:lineRule="auto"/>
        <w:ind w:left="520" w:firstLine="740"/>
        <w:jc w:val="both"/>
        <w:rPr>
          <w:rFonts w:ascii="Times New Roman" w:hAnsi="Times New Roman"/>
          <w:b/>
          <w:i/>
          <w:sz w:val="24"/>
          <w:szCs w:val="24"/>
        </w:rPr>
      </w:pPr>
      <w:r w:rsidRPr="00A93C79">
        <w:rPr>
          <w:rFonts w:ascii="Times New Roman" w:hAnsi="Times New Roman"/>
          <w:b/>
          <w:i/>
          <w:color w:val="000000"/>
          <w:sz w:val="24"/>
          <w:szCs w:val="24"/>
          <w:lang w:eastAsia="ru-RU" w:bidi="ru-RU"/>
        </w:rPr>
        <w:t>в диагностической деятельности:</w:t>
      </w:r>
    </w:p>
    <w:p w:rsidR="00C76436" w:rsidRPr="00D22E96" w:rsidRDefault="00C76436" w:rsidP="00C76436">
      <w:pPr>
        <w:widowControl w:val="0"/>
        <w:numPr>
          <w:ilvl w:val="0"/>
          <w:numId w:val="5"/>
        </w:numPr>
        <w:tabs>
          <w:tab w:val="left" w:pos="1223"/>
        </w:tabs>
        <w:spacing w:before="120" w:after="120" w:line="240" w:lineRule="auto"/>
        <w:ind w:left="1260" w:hanging="3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способность и готовность к постановке диагноза на основании методик, принятых в</w:t>
      </w:r>
      <w:r w:rsidRPr="004C69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медицинской практике у больных с </w:t>
      </w:r>
      <w:r w:rsidR="000A77E9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поражением костно-суставного аппарата стопы 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на фоне сахарного диабета</w:t>
      </w:r>
      <w:r w:rsidRPr="00D22E96">
        <w:rPr>
          <w:rFonts w:ascii="Times New Roman" w:hAnsi="Times New Roman"/>
          <w:color w:val="000000"/>
          <w:sz w:val="24"/>
          <w:szCs w:val="24"/>
          <w:lang w:eastAsia="ru-RU" w:bidi="ru-RU"/>
        </w:rPr>
        <w:t>;</w:t>
      </w:r>
    </w:p>
    <w:p w:rsidR="00C76436" w:rsidRPr="00EE4D7D" w:rsidRDefault="00C76436" w:rsidP="00C76436">
      <w:pPr>
        <w:pStyle w:val="a6"/>
        <w:numPr>
          <w:ilvl w:val="0"/>
          <w:numId w:val="7"/>
        </w:numPr>
        <w:spacing w:before="120" w:after="120"/>
        <w:ind w:left="1276"/>
        <w:jc w:val="both"/>
      </w:pPr>
      <w:r w:rsidRPr="00EE4D7D">
        <w:rPr>
          <w:color w:val="000000"/>
          <w:lang w:eastAsia="ru-RU" w:bidi="ru-RU"/>
        </w:rPr>
        <w:t>способность и готовность анализировать закономерности</w:t>
      </w:r>
      <w:r>
        <w:rPr>
          <w:color w:val="000000"/>
          <w:lang w:eastAsia="ru-RU" w:bidi="ru-RU"/>
        </w:rPr>
        <w:t xml:space="preserve"> </w:t>
      </w:r>
      <w:r w:rsidR="000A77E9">
        <w:rPr>
          <w:color w:val="000000"/>
          <w:lang w:eastAsia="ru-RU" w:bidi="ru-RU"/>
        </w:rPr>
        <w:t xml:space="preserve">развития  патологии скелета конечностей </w:t>
      </w:r>
      <w:r>
        <w:rPr>
          <w:color w:val="000000"/>
          <w:lang w:eastAsia="ru-RU" w:bidi="ru-RU"/>
        </w:rPr>
        <w:t>у лиц с нарушенным углеводным обменом</w:t>
      </w:r>
      <w:r w:rsidRPr="00EE4D7D">
        <w:rPr>
          <w:color w:val="000000"/>
          <w:lang w:eastAsia="ru-RU" w:bidi="ru-RU"/>
        </w:rPr>
        <w:t>;</w:t>
      </w:r>
    </w:p>
    <w:p w:rsidR="00C76436" w:rsidRPr="00A93C79" w:rsidRDefault="00C76436" w:rsidP="00C76436">
      <w:pPr>
        <w:pStyle w:val="a6"/>
        <w:numPr>
          <w:ilvl w:val="0"/>
          <w:numId w:val="7"/>
        </w:numPr>
        <w:spacing w:before="120" w:after="120"/>
        <w:ind w:left="1276"/>
        <w:jc w:val="both"/>
      </w:pPr>
      <w:r w:rsidRPr="00A93C79">
        <w:rPr>
          <w:color w:val="000000"/>
          <w:lang w:eastAsia="ru-RU" w:bidi="ru-RU"/>
        </w:rPr>
        <w:t xml:space="preserve">способность и готовность выявлять у пациентов основные </w:t>
      </w:r>
      <w:r>
        <w:rPr>
          <w:color w:val="000000"/>
          <w:lang w:eastAsia="ru-RU" w:bidi="ru-RU"/>
        </w:rPr>
        <w:t xml:space="preserve">признаки </w:t>
      </w:r>
      <w:r w:rsidR="00B86DD7">
        <w:rPr>
          <w:color w:val="000000"/>
          <w:lang w:eastAsia="ru-RU" w:bidi="ru-RU"/>
        </w:rPr>
        <w:t xml:space="preserve">острой стадии стопы Шарко, </w:t>
      </w:r>
      <w:r w:rsidRPr="00A93C79">
        <w:rPr>
          <w:color w:val="000000"/>
          <w:lang w:eastAsia="ru-RU" w:bidi="ru-RU"/>
        </w:rPr>
        <w:t xml:space="preserve">используя знания основ медико-биологических и клинических дисциплин.. Использовать алгоритм постановки диагноза и его рубрификации (основного, сопутствующего, осложнений) с учетом Международной статистической классификации болезней и проблем, связанных со здоровьем (МКБ) </w:t>
      </w:r>
    </w:p>
    <w:p w:rsidR="00C76436" w:rsidRDefault="00C76436" w:rsidP="00C76436">
      <w:pPr>
        <w:spacing w:before="120" w:after="0" w:line="240" w:lineRule="exact"/>
        <w:ind w:left="556"/>
        <w:jc w:val="both"/>
        <w:rPr>
          <w:rFonts w:ascii="Times New Roman" w:hAnsi="Times New Roman"/>
          <w:color w:val="000000"/>
          <w:sz w:val="24"/>
          <w:lang w:eastAsia="ru-RU" w:bidi="ru-RU"/>
        </w:rPr>
      </w:pPr>
    </w:p>
    <w:p w:rsidR="00C76436" w:rsidRPr="00795B22" w:rsidRDefault="00C76436" w:rsidP="00C76436">
      <w:pPr>
        <w:spacing w:before="120" w:after="120" w:line="240" w:lineRule="auto"/>
        <w:ind w:left="1416"/>
        <w:jc w:val="both"/>
        <w:rPr>
          <w:b/>
          <w:i/>
          <w:lang w:val="en-US"/>
        </w:rPr>
      </w:pPr>
      <w:r>
        <w:rPr>
          <w:rFonts w:ascii="Times New Roman" w:hAnsi="Times New Roman"/>
          <w:b/>
          <w:i/>
          <w:color w:val="000000"/>
          <w:sz w:val="24"/>
          <w:lang w:eastAsia="ru-RU" w:bidi="ru-RU"/>
        </w:rPr>
        <w:t xml:space="preserve">  </w:t>
      </w:r>
      <w:r w:rsidRPr="00A93C79">
        <w:rPr>
          <w:rFonts w:ascii="Times New Roman" w:hAnsi="Times New Roman"/>
          <w:b/>
          <w:i/>
          <w:color w:val="000000"/>
          <w:sz w:val="24"/>
          <w:lang w:eastAsia="ru-RU" w:bidi="ru-RU"/>
        </w:rPr>
        <w:t>в лечебной деятельности</w:t>
      </w:r>
      <w:r w:rsidRPr="00A93C79">
        <w:rPr>
          <w:b/>
          <w:i/>
          <w:color w:val="000000"/>
          <w:lang w:eastAsia="ru-RU" w:bidi="ru-RU"/>
        </w:rPr>
        <w:t>:</w:t>
      </w:r>
    </w:p>
    <w:p w:rsidR="00C76436" w:rsidRPr="00A93C79" w:rsidRDefault="00C76436" w:rsidP="00C76436">
      <w:pPr>
        <w:pStyle w:val="a6"/>
        <w:numPr>
          <w:ilvl w:val="0"/>
          <w:numId w:val="7"/>
        </w:numPr>
        <w:spacing w:before="120" w:after="120"/>
        <w:ind w:left="1080" w:hanging="520"/>
        <w:jc w:val="both"/>
      </w:pPr>
      <w:r w:rsidRPr="00A93C79">
        <w:rPr>
          <w:color w:val="000000"/>
          <w:lang w:eastAsia="ru-RU" w:bidi="ru-RU"/>
        </w:rPr>
        <w:t>способность и готовность придерживаться алгоритмов диагностики, принятых</w:t>
      </w:r>
      <w:r>
        <w:rPr>
          <w:color w:val="000000"/>
          <w:lang w:eastAsia="ru-RU" w:bidi="ru-RU"/>
        </w:rPr>
        <w:t xml:space="preserve"> в медицинской</w:t>
      </w:r>
      <w:r w:rsidRPr="00A93C79">
        <w:rPr>
          <w:color w:val="000000"/>
          <w:lang w:eastAsia="ru-RU" w:bidi="ru-RU"/>
        </w:rPr>
        <w:t xml:space="preserve"> практике у больных </w:t>
      </w:r>
      <w:r w:rsidR="00CF31A2">
        <w:rPr>
          <w:color w:val="000000"/>
          <w:lang w:eastAsia="ru-RU" w:bidi="ru-RU"/>
        </w:rPr>
        <w:t>поздними осложнениями сахарного диабета</w:t>
      </w:r>
      <w:r w:rsidRPr="00A93C79">
        <w:rPr>
          <w:color w:val="000000"/>
          <w:lang w:eastAsia="ru-RU" w:bidi="ru-RU"/>
        </w:rPr>
        <w:t>;</w:t>
      </w:r>
    </w:p>
    <w:p w:rsidR="00C76436" w:rsidRPr="0073691D" w:rsidRDefault="00C76436" w:rsidP="00C76436">
      <w:pPr>
        <w:pStyle w:val="a6"/>
        <w:numPr>
          <w:ilvl w:val="0"/>
          <w:numId w:val="7"/>
        </w:numPr>
        <w:spacing w:before="120" w:after="120"/>
        <w:ind w:left="1080" w:hanging="520"/>
        <w:jc w:val="both"/>
      </w:pPr>
      <w:r w:rsidRPr="00A93C79">
        <w:rPr>
          <w:color w:val="000000"/>
          <w:lang w:eastAsia="ru-RU" w:bidi="ru-RU"/>
        </w:rPr>
        <w:t xml:space="preserve">способность и готовность назначать пациентам адекватное лечение в соответствии с поставленным диагнозом, осуществлять алгоритм выбора медикаментозной и немедикаментозной терапии; владеть необходимым объемом </w:t>
      </w:r>
      <w:r>
        <w:rPr>
          <w:color w:val="000000"/>
          <w:lang w:eastAsia="ru-RU" w:bidi="ru-RU"/>
        </w:rPr>
        <w:t xml:space="preserve">манипуляций </w:t>
      </w:r>
      <w:r w:rsidRPr="00A93C79">
        <w:rPr>
          <w:color w:val="000000"/>
          <w:lang w:eastAsia="ru-RU" w:bidi="ru-RU"/>
        </w:rPr>
        <w:t xml:space="preserve"> у больны</w:t>
      </w:r>
      <w:r>
        <w:rPr>
          <w:color w:val="000000"/>
          <w:lang w:eastAsia="ru-RU" w:bidi="ru-RU"/>
        </w:rPr>
        <w:t xml:space="preserve">х с </w:t>
      </w:r>
      <w:r w:rsidR="00CF31A2">
        <w:rPr>
          <w:color w:val="000000"/>
          <w:lang w:eastAsia="ru-RU" w:bidi="ru-RU"/>
        </w:rPr>
        <w:t>различными стадиями диабетической остеоартропатии (стопы Шарко)</w:t>
      </w:r>
      <w:r w:rsidRPr="00A93C79">
        <w:rPr>
          <w:color w:val="000000"/>
          <w:lang w:eastAsia="ru-RU" w:bidi="ru-RU"/>
        </w:rPr>
        <w:t>;</w:t>
      </w:r>
    </w:p>
    <w:p w:rsidR="00C76436" w:rsidRPr="0073691D" w:rsidRDefault="00C76436" w:rsidP="00C76436">
      <w:pPr>
        <w:pStyle w:val="a6"/>
        <w:numPr>
          <w:ilvl w:val="0"/>
          <w:numId w:val="7"/>
        </w:numPr>
        <w:spacing w:before="120" w:after="120"/>
        <w:ind w:left="1080" w:hanging="520"/>
        <w:jc w:val="both"/>
      </w:pPr>
      <w:r w:rsidRPr="0073691D">
        <w:rPr>
          <w:color w:val="000000"/>
          <w:lang w:eastAsia="ru-RU" w:bidi="ru-RU"/>
        </w:rPr>
        <w:t xml:space="preserve">способность и готовность давать рекомендации по выбору оптимального режима и методик в период реабилитации </w:t>
      </w:r>
      <w:r>
        <w:rPr>
          <w:color w:val="000000"/>
          <w:lang w:eastAsia="ru-RU" w:bidi="ru-RU"/>
        </w:rPr>
        <w:t>больных высокого риска</w:t>
      </w:r>
      <w:r w:rsidR="00A00C30">
        <w:rPr>
          <w:color w:val="000000"/>
          <w:lang w:eastAsia="ru-RU" w:bidi="ru-RU"/>
        </w:rPr>
        <w:t xml:space="preserve"> развития диабетической остеоартропатии</w:t>
      </w:r>
      <w:r w:rsidRPr="0073691D">
        <w:rPr>
          <w:color w:val="000000"/>
          <w:lang w:eastAsia="ru-RU" w:bidi="ru-RU"/>
        </w:rPr>
        <w:t>;</w:t>
      </w:r>
    </w:p>
    <w:p w:rsidR="00C76436" w:rsidRDefault="00C76436" w:rsidP="00C76436">
      <w:pPr>
        <w:spacing w:before="120" w:after="120" w:line="240" w:lineRule="auto"/>
        <w:ind w:left="14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:rsidR="00C76436" w:rsidRPr="0024215B" w:rsidRDefault="00C76436" w:rsidP="00C76436">
      <w:pPr>
        <w:spacing w:after="0" w:line="283" w:lineRule="exact"/>
        <w:ind w:right="20"/>
        <w:rPr>
          <w:rFonts w:ascii="Times New Roman" w:hAnsi="Times New Roman"/>
          <w:sz w:val="24"/>
          <w:szCs w:val="24"/>
        </w:rPr>
      </w:pP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>Перечень знаний, умений</w:t>
      </w:r>
    </w:p>
    <w:p w:rsidR="00C76436" w:rsidRPr="0024215B" w:rsidRDefault="00C76436" w:rsidP="00C76436">
      <w:pPr>
        <w:spacing w:after="0" w:line="283" w:lineRule="exact"/>
        <w:ind w:left="780"/>
        <w:rPr>
          <w:rFonts w:ascii="Times New Roman" w:hAnsi="Times New Roman"/>
          <w:sz w:val="24"/>
          <w:szCs w:val="24"/>
        </w:rPr>
      </w:pP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должен </w:t>
      </w:r>
      <w:r w:rsidRPr="0024215B">
        <w:rPr>
          <w:rFonts w:ascii="Times New Roman" w:hAnsi="Times New Roman"/>
          <w:color w:val="000000"/>
          <w:sz w:val="24"/>
          <w:szCs w:val="24"/>
          <w:u w:val="single"/>
          <w:lang w:eastAsia="ru-RU" w:bidi="ru-RU"/>
        </w:rPr>
        <w:t>знать</w:t>
      </w: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>:</w:t>
      </w:r>
    </w:p>
    <w:p w:rsidR="00C76436" w:rsidRPr="001B13C1" w:rsidRDefault="00A00C30" w:rsidP="00C76436">
      <w:pPr>
        <w:widowControl w:val="0"/>
        <w:numPr>
          <w:ilvl w:val="0"/>
          <w:numId w:val="4"/>
        </w:numPr>
        <w:tabs>
          <w:tab w:val="left" w:pos="836"/>
        </w:tabs>
        <w:spacing w:after="0" w:line="283" w:lineRule="exact"/>
        <w:ind w:left="940" w:hanging="5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Патогенез диабетической остеоартропатии</w:t>
      </w:r>
    </w:p>
    <w:p w:rsidR="00C76436" w:rsidRPr="0024215B" w:rsidRDefault="00C76436" w:rsidP="00C76436">
      <w:pPr>
        <w:widowControl w:val="0"/>
        <w:numPr>
          <w:ilvl w:val="0"/>
          <w:numId w:val="4"/>
        </w:numPr>
        <w:tabs>
          <w:tab w:val="left" w:pos="836"/>
        </w:tabs>
        <w:spacing w:after="0" w:line="283" w:lineRule="exact"/>
        <w:ind w:left="940" w:hanging="5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методы </w:t>
      </w: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обследования 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и пациентов </w:t>
      </w:r>
      <w:r w:rsidR="00A00C30">
        <w:rPr>
          <w:rFonts w:ascii="Times New Roman" w:hAnsi="Times New Roman"/>
          <w:color w:val="000000"/>
          <w:sz w:val="24"/>
          <w:szCs w:val="24"/>
          <w:lang w:eastAsia="ru-RU" w:bidi="ru-RU"/>
        </w:rPr>
        <w:t>с поражением скелета нижних конечностей на фоне сахарного диабета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:</w:t>
      </w:r>
    </w:p>
    <w:p w:rsidR="00C76436" w:rsidRPr="0024215B" w:rsidRDefault="00C76436" w:rsidP="00C76436">
      <w:pPr>
        <w:pStyle w:val="a6"/>
        <w:numPr>
          <w:ilvl w:val="0"/>
          <w:numId w:val="10"/>
        </w:numPr>
        <w:spacing w:line="278" w:lineRule="exact"/>
        <w:jc w:val="both"/>
      </w:pPr>
      <w:r>
        <w:rPr>
          <w:color w:val="000000"/>
          <w:lang w:eastAsia="ru-RU" w:bidi="ru-RU"/>
        </w:rPr>
        <w:t xml:space="preserve">оценка </w:t>
      </w:r>
      <w:r w:rsidR="00A00C30">
        <w:rPr>
          <w:color w:val="000000"/>
          <w:lang w:eastAsia="ru-RU" w:bidi="ru-RU"/>
        </w:rPr>
        <w:t xml:space="preserve">индивидуального риска развития стопы Шарко </w:t>
      </w:r>
      <w:r>
        <w:rPr>
          <w:color w:val="000000"/>
          <w:lang w:eastAsia="ru-RU" w:bidi="ru-RU"/>
        </w:rPr>
        <w:t>в</w:t>
      </w:r>
      <w:r w:rsidRPr="0024215B">
        <w:rPr>
          <w:color w:val="000000"/>
          <w:lang w:eastAsia="ru-RU" w:bidi="ru-RU"/>
        </w:rPr>
        <w:t>;</w:t>
      </w:r>
    </w:p>
    <w:p w:rsidR="00C76436" w:rsidRPr="0024215B" w:rsidRDefault="00C76436" w:rsidP="00C76436">
      <w:pPr>
        <w:pStyle w:val="a6"/>
        <w:numPr>
          <w:ilvl w:val="0"/>
          <w:numId w:val="10"/>
        </w:numPr>
        <w:spacing w:line="278" w:lineRule="exact"/>
        <w:jc w:val="both"/>
      </w:pPr>
      <w:r w:rsidRPr="0024215B">
        <w:rPr>
          <w:color w:val="000000"/>
          <w:lang w:eastAsia="ru-RU" w:bidi="ru-RU"/>
        </w:rPr>
        <w:t>комплекс обследования пациентов</w:t>
      </w:r>
      <w:r>
        <w:rPr>
          <w:color w:val="000000"/>
          <w:lang w:eastAsia="ru-RU" w:bidi="ru-RU"/>
        </w:rPr>
        <w:t xml:space="preserve"> с </w:t>
      </w:r>
      <w:r w:rsidR="00A00C30">
        <w:rPr>
          <w:color w:val="000000"/>
          <w:lang w:eastAsia="ru-RU" w:bidi="ru-RU"/>
        </w:rPr>
        <w:t xml:space="preserve">дистальной полинейропатией и высоким риском развития остеоартропатии </w:t>
      </w:r>
      <w:r>
        <w:rPr>
          <w:color w:val="000000"/>
          <w:lang w:eastAsia="ru-RU" w:bidi="ru-RU"/>
        </w:rPr>
        <w:t xml:space="preserve"> (</w:t>
      </w:r>
      <w:r w:rsidR="00A00C30">
        <w:rPr>
          <w:color w:val="000000"/>
          <w:lang w:eastAsia="ru-RU" w:bidi="ru-RU"/>
        </w:rPr>
        <w:t xml:space="preserve">конфигурации суставов, оценка кожной температуры, определение новых точек избыточного нагрузочного давления, оценка состояния периферической иннервации и артериального кровотока, </w:t>
      </w:r>
      <w:r>
        <w:rPr>
          <w:color w:val="000000"/>
          <w:lang w:eastAsia="ru-RU" w:bidi="ru-RU"/>
        </w:rPr>
        <w:t xml:space="preserve">рентгенография, МРТ костей и суставов, МСКТ) </w:t>
      </w:r>
      <w:r w:rsidRPr="0024215B">
        <w:rPr>
          <w:color w:val="000000"/>
          <w:lang w:eastAsia="ru-RU" w:bidi="ru-RU"/>
        </w:rPr>
        <w:t>;</w:t>
      </w:r>
    </w:p>
    <w:p w:rsidR="00C76436" w:rsidRPr="0024215B" w:rsidRDefault="00C76436" w:rsidP="00C76436">
      <w:pPr>
        <w:pStyle w:val="a6"/>
        <w:numPr>
          <w:ilvl w:val="0"/>
          <w:numId w:val="10"/>
        </w:numPr>
        <w:spacing w:line="278" w:lineRule="exact"/>
        <w:jc w:val="both"/>
      </w:pPr>
      <w:r w:rsidRPr="0024215B">
        <w:rPr>
          <w:color w:val="000000"/>
          <w:lang w:eastAsia="ru-RU" w:bidi="ru-RU"/>
        </w:rPr>
        <w:t>комплекс обследования пациентов</w:t>
      </w:r>
      <w:r>
        <w:rPr>
          <w:color w:val="000000"/>
          <w:lang w:eastAsia="ru-RU" w:bidi="ru-RU"/>
        </w:rPr>
        <w:t xml:space="preserve"> с </w:t>
      </w:r>
      <w:r w:rsidR="000E286E">
        <w:rPr>
          <w:color w:val="000000"/>
          <w:lang w:eastAsia="ru-RU" w:bidi="ru-RU"/>
        </w:rPr>
        <w:t xml:space="preserve">костной патологией и сахарным диабетом </w:t>
      </w:r>
      <w:r>
        <w:rPr>
          <w:color w:val="000000"/>
          <w:lang w:eastAsia="ru-RU" w:bidi="ru-RU"/>
        </w:rPr>
        <w:t xml:space="preserve"> в стационарных и амбулаторных условиях</w:t>
      </w:r>
      <w:r w:rsidRPr="0024215B">
        <w:rPr>
          <w:color w:val="000000"/>
          <w:lang w:eastAsia="ru-RU" w:bidi="ru-RU"/>
        </w:rPr>
        <w:t>;</w:t>
      </w:r>
    </w:p>
    <w:p w:rsidR="00C76436" w:rsidRPr="0024215B" w:rsidRDefault="00C76436" w:rsidP="00C76436">
      <w:pPr>
        <w:pStyle w:val="a6"/>
        <w:numPr>
          <w:ilvl w:val="0"/>
          <w:numId w:val="10"/>
        </w:numPr>
        <w:spacing w:line="278" w:lineRule="exact"/>
        <w:jc w:val="both"/>
      </w:pPr>
      <w:r>
        <w:rPr>
          <w:color w:val="000000"/>
          <w:lang w:eastAsia="ru-RU" w:bidi="ru-RU"/>
        </w:rPr>
        <w:t>комплекс лабораторных исследований для оценки состояния углеводного и липидного обмена</w:t>
      </w:r>
      <w:r w:rsidR="000E286E">
        <w:rPr>
          <w:color w:val="000000"/>
          <w:lang w:eastAsia="ru-RU" w:bidi="ru-RU"/>
        </w:rPr>
        <w:t>, костного метаболизма</w:t>
      </w:r>
      <w:r>
        <w:rPr>
          <w:color w:val="000000"/>
          <w:lang w:eastAsia="ru-RU" w:bidi="ru-RU"/>
        </w:rPr>
        <w:t xml:space="preserve"> у лиц с диабетом</w:t>
      </w:r>
      <w:r w:rsidRPr="0024215B">
        <w:rPr>
          <w:color w:val="000000"/>
          <w:lang w:eastAsia="ru-RU" w:bidi="ru-RU"/>
        </w:rPr>
        <w:t>;</w:t>
      </w:r>
    </w:p>
    <w:p w:rsidR="00C76436" w:rsidRPr="0024215B" w:rsidRDefault="000E286E" w:rsidP="00C76436">
      <w:pPr>
        <w:pStyle w:val="a6"/>
        <w:numPr>
          <w:ilvl w:val="0"/>
          <w:numId w:val="10"/>
        </w:numPr>
        <w:spacing w:line="278" w:lineRule="exact"/>
        <w:jc w:val="both"/>
      </w:pPr>
      <w:r>
        <w:rPr>
          <w:color w:val="000000"/>
          <w:lang w:eastAsia="ru-RU" w:bidi="ru-RU"/>
        </w:rPr>
        <w:t>современные методы немедикаментозного и медикаментозного лечения диабетической остеоартропатии</w:t>
      </w:r>
      <w:r w:rsidR="00C76436">
        <w:rPr>
          <w:color w:val="000000"/>
          <w:lang w:eastAsia="ru-RU" w:bidi="ru-RU"/>
        </w:rPr>
        <w:t>.</w:t>
      </w:r>
    </w:p>
    <w:p w:rsidR="00C76436" w:rsidRPr="0024215B" w:rsidRDefault="00C76436" w:rsidP="00C76436">
      <w:pPr>
        <w:pStyle w:val="a6"/>
        <w:spacing w:line="274" w:lineRule="exact"/>
        <w:ind w:left="1060"/>
        <w:jc w:val="both"/>
      </w:pPr>
      <w:r w:rsidRPr="0024215B">
        <w:rPr>
          <w:color w:val="000000"/>
          <w:lang w:eastAsia="ru-RU" w:bidi="ru-RU"/>
        </w:rPr>
        <w:t xml:space="preserve">По окончании обучения врач-специалист </w:t>
      </w:r>
      <w:r w:rsidRPr="0024215B">
        <w:rPr>
          <w:rStyle w:val="Bodytext2"/>
          <w:rFonts w:eastAsia="Tahoma"/>
        </w:rPr>
        <w:t>должен уметь:</w:t>
      </w:r>
    </w:p>
    <w:p w:rsidR="00C76436" w:rsidRPr="009E7FE5" w:rsidRDefault="00C76436" w:rsidP="00C76436">
      <w:pPr>
        <w:pStyle w:val="a6"/>
        <w:numPr>
          <w:ilvl w:val="0"/>
          <w:numId w:val="8"/>
        </w:numPr>
        <w:spacing w:line="274" w:lineRule="exact"/>
        <w:jc w:val="both"/>
      </w:pPr>
      <w:r w:rsidRPr="009E7FE5">
        <w:rPr>
          <w:color w:val="000000"/>
          <w:lang w:eastAsia="ru-RU" w:bidi="ru-RU"/>
        </w:rPr>
        <w:t>назначить необходимый</w:t>
      </w:r>
      <w:r>
        <w:rPr>
          <w:color w:val="000000"/>
          <w:lang w:eastAsia="ru-RU" w:bidi="ru-RU"/>
        </w:rPr>
        <w:t xml:space="preserve"> комплекс обследования пациентов</w:t>
      </w:r>
      <w:r w:rsidRPr="009E7FE5">
        <w:rPr>
          <w:color w:val="000000"/>
          <w:lang w:eastAsia="ru-RU" w:bidi="ru-RU"/>
        </w:rPr>
        <w:t xml:space="preserve"> с </w:t>
      </w:r>
      <w:r w:rsidR="00974490">
        <w:rPr>
          <w:color w:val="000000"/>
          <w:lang w:eastAsia="ru-RU" w:bidi="ru-RU"/>
        </w:rPr>
        <w:t>различными стадиями диабетической остеоартропатии</w:t>
      </w:r>
      <w:r>
        <w:rPr>
          <w:color w:val="000000"/>
          <w:lang w:eastAsia="ru-RU" w:bidi="ru-RU"/>
        </w:rPr>
        <w:t xml:space="preserve"> </w:t>
      </w:r>
      <w:r w:rsidRPr="009E7FE5">
        <w:rPr>
          <w:color w:val="000000"/>
          <w:lang w:eastAsia="ru-RU" w:bidi="ru-RU"/>
        </w:rPr>
        <w:t>и интерпретировать результаты обследования, выбирать оптимальные подходы к лечению;</w:t>
      </w:r>
    </w:p>
    <w:p w:rsidR="00C76436" w:rsidRDefault="00C76436" w:rsidP="00C76436">
      <w:pPr>
        <w:pStyle w:val="a6"/>
        <w:numPr>
          <w:ilvl w:val="0"/>
          <w:numId w:val="8"/>
        </w:numPr>
        <w:spacing w:line="274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провести отбор пациентов, нуждающихся в стационарной медицинской помощи;</w:t>
      </w:r>
    </w:p>
    <w:p w:rsidR="00C76436" w:rsidRPr="009E7FE5" w:rsidRDefault="00C76436" w:rsidP="00C76436">
      <w:pPr>
        <w:pStyle w:val="a6"/>
        <w:numPr>
          <w:ilvl w:val="0"/>
          <w:numId w:val="8"/>
        </w:numPr>
        <w:spacing w:line="274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провести отбор пациентов, нуждающихся в профилактике и динамическом наблюдении.</w:t>
      </w:r>
    </w:p>
    <w:p w:rsidR="00C76436" w:rsidRPr="00BB7517" w:rsidRDefault="00C76436" w:rsidP="00C76436">
      <w:pPr>
        <w:pStyle w:val="a6"/>
        <w:numPr>
          <w:ilvl w:val="0"/>
          <w:numId w:val="8"/>
        </w:numPr>
        <w:spacing w:line="274" w:lineRule="exact"/>
        <w:jc w:val="both"/>
      </w:pPr>
      <w:r>
        <w:rPr>
          <w:color w:val="000000"/>
          <w:lang w:eastAsia="ru-RU" w:bidi="ru-RU"/>
        </w:rPr>
        <w:t>назначить и интерпретировать результаты различных методов исследования:</w:t>
      </w:r>
    </w:p>
    <w:p w:rsidR="00C76436" w:rsidRDefault="00C76436" w:rsidP="00C76436">
      <w:pPr>
        <w:pStyle w:val="a6"/>
        <w:numPr>
          <w:ilvl w:val="1"/>
          <w:numId w:val="8"/>
        </w:numPr>
        <w:spacing w:line="274" w:lineRule="exact"/>
        <w:jc w:val="both"/>
      </w:pPr>
      <w:r>
        <w:t xml:space="preserve">оценка индивидуальной вероятности </w:t>
      </w:r>
      <w:r w:rsidR="00974490">
        <w:t>прогрессирования диабетической остеоартропатии</w:t>
      </w:r>
      <w:r>
        <w:t>;</w:t>
      </w:r>
    </w:p>
    <w:p w:rsidR="00C76436" w:rsidRDefault="00C76436" w:rsidP="00C76436">
      <w:pPr>
        <w:pStyle w:val="a6"/>
        <w:numPr>
          <w:ilvl w:val="1"/>
          <w:numId w:val="8"/>
        </w:numPr>
        <w:spacing w:line="274" w:lineRule="exact"/>
        <w:jc w:val="both"/>
      </w:pPr>
      <w:r>
        <w:t>Рентгенографию стоп и голеностопных суставов в прямой и боковой проекциях</w:t>
      </w:r>
      <w:r w:rsidR="00974490">
        <w:t>, МРТ</w:t>
      </w:r>
      <w:r>
        <w:t>;</w:t>
      </w:r>
    </w:p>
    <w:p w:rsidR="00C76436" w:rsidRDefault="00974490" w:rsidP="00C76436">
      <w:pPr>
        <w:pStyle w:val="a6"/>
        <w:numPr>
          <w:ilvl w:val="1"/>
          <w:numId w:val="8"/>
        </w:numPr>
        <w:spacing w:line="274" w:lineRule="exact"/>
        <w:jc w:val="both"/>
      </w:pPr>
      <w:r>
        <w:t>Инфракрасная термометрия, оценка периферической чувствительности и артериального кровотока</w:t>
      </w:r>
      <w:r w:rsidR="00C76436">
        <w:t>;</w:t>
      </w:r>
    </w:p>
    <w:p w:rsidR="00C76436" w:rsidRPr="00BB7517" w:rsidRDefault="00C76436" w:rsidP="00C76436">
      <w:pPr>
        <w:pStyle w:val="a6"/>
        <w:spacing w:line="274" w:lineRule="exact"/>
        <w:ind w:left="2500"/>
        <w:jc w:val="both"/>
      </w:pPr>
    </w:p>
    <w:p w:rsidR="00C76436" w:rsidRPr="004671DA" w:rsidRDefault="00C76436" w:rsidP="00C76436">
      <w:pPr>
        <w:pStyle w:val="a6"/>
        <w:numPr>
          <w:ilvl w:val="0"/>
          <w:numId w:val="8"/>
        </w:numPr>
        <w:spacing w:line="274" w:lineRule="exact"/>
        <w:jc w:val="both"/>
      </w:pPr>
      <w:r w:rsidRPr="009E7FE5">
        <w:rPr>
          <w:color w:val="000000"/>
          <w:lang w:eastAsia="ru-RU" w:bidi="ru-RU"/>
        </w:rPr>
        <w:t>оценить результаты</w:t>
      </w:r>
      <w:r w:rsidR="00974490">
        <w:rPr>
          <w:color w:val="000000"/>
          <w:lang w:eastAsia="ru-RU" w:bidi="ru-RU"/>
        </w:rPr>
        <w:t xml:space="preserve"> анализа показателей костного метаболизма, эффективности проводимой иммобилизации пораженного сустава</w:t>
      </w:r>
      <w:r>
        <w:rPr>
          <w:color w:val="000000"/>
          <w:lang w:eastAsia="ru-RU" w:bidi="ru-RU"/>
        </w:rPr>
        <w:t>.</w:t>
      </w:r>
    </w:p>
    <w:p w:rsidR="00C76436" w:rsidRPr="00E76AF6" w:rsidRDefault="00C76436" w:rsidP="00C76436">
      <w:pPr>
        <w:pStyle w:val="a6"/>
        <w:spacing w:line="274" w:lineRule="exact"/>
        <w:ind w:left="1780"/>
        <w:jc w:val="both"/>
      </w:pPr>
    </w:p>
    <w:p w:rsidR="00C76436" w:rsidRPr="00693782" w:rsidRDefault="00C76436" w:rsidP="00C76436">
      <w:pPr>
        <w:spacing w:after="0" w:line="274" w:lineRule="exact"/>
        <w:ind w:left="10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</w:t>
      </w:r>
      <w:r w:rsidRPr="00693782">
        <w:rPr>
          <w:rStyle w:val="Bodytext2"/>
          <w:rFonts w:eastAsia="Tahoma"/>
        </w:rPr>
        <w:t>должен владеть:</w:t>
      </w:r>
    </w:p>
    <w:p w:rsidR="00C76436" w:rsidRPr="00E56081" w:rsidRDefault="00C76436" w:rsidP="00C76436">
      <w:pPr>
        <w:pStyle w:val="a6"/>
        <w:numPr>
          <w:ilvl w:val="0"/>
          <w:numId w:val="9"/>
        </w:numPr>
        <w:spacing w:line="274" w:lineRule="exact"/>
      </w:pPr>
      <w:r w:rsidRPr="0098671E">
        <w:rPr>
          <w:color w:val="000000"/>
          <w:lang w:eastAsia="ru-RU" w:bidi="ru-RU"/>
        </w:rPr>
        <w:t>навы</w:t>
      </w:r>
      <w:r>
        <w:rPr>
          <w:color w:val="000000"/>
          <w:lang w:eastAsia="ru-RU" w:bidi="ru-RU"/>
        </w:rPr>
        <w:t xml:space="preserve">ками первичного консультированиябольных с </w:t>
      </w:r>
      <w:r w:rsidR="00974490">
        <w:rPr>
          <w:color w:val="000000"/>
          <w:lang w:eastAsia="ru-RU" w:bidi="ru-RU"/>
        </w:rPr>
        <w:t xml:space="preserve">поражением суставов и костей стопы </w:t>
      </w:r>
      <w:r>
        <w:rPr>
          <w:color w:val="000000"/>
          <w:lang w:eastAsia="ru-RU" w:bidi="ru-RU"/>
        </w:rPr>
        <w:t xml:space="preserve"> на фоне сахарного диабета;</w:t>
      </w:r>
    </w:p>
    <w:p w:rsidR="00C76436" w:rsidRPr="000F758E" w:rsidRDefault="00C76436" w:rsidP="00C76436">
      <w:pPr>
        <w:pStyle w:val="a6"/>
        <w:numPr>
          <w:ilvl w:val="0"/>
          <w:numId w:val="9"/>
        </w:numPr>
        <w:spacing w:line="274" w:lineRule="exact"/>
      </w:pPr>
      <w:r>
        <w:rPr>
          <w:color w:val="000000"/>
          <w:lang w:eastAsia="ru-RU" w:bidi="ru-RU"/>
        </w:rPr>
        <w:t xml:space="preserve">навыками </w:t>
      </w:r>
      <w:r w:rsidRPr="0098671E">
        <w:rPr>
          <w:color w:val="000000"/>
          <w:lang w:eastAsia="ru-RU" w:bidi="ru-RU"/>
        </w:rPr>
        <w:t>консуль</w:t>
      </w:r>
      <w:r>
        <w:rPr>
          <w:color w:val="000000"/>
          <w:lang w:eastAsia="ru-RU" w:bidi="ru-RU"/>
        </w:rPr>
        <w:t xml:space="preserve">тирования по диагностике и дифференциальной диагностике </w:t>
      </w:r>
      <w:r w:rsidR="00974490">
        <w:rPr>
          <w:color w:val="000000"/>
          <w:lang w:eastAsia="ru-RU" w:bidi="ru-RU"/>
        </w:rPr>
        <w:t>различных стадий диабетической остеоартропатии</w:t>
      </w:r>
      <w:r>
        <w:rPr>
          <w:color w:val="000000"/>
          <w:lang w:eastAsia="ru-RU" w:bidi="ru-RU"/>
        </w:rPr>
        <w:t>;</w:t>
      </w:r>
    </w:p>
    <w:p w:rsidR="00C76436" w:rsidRPr="00E31657" w:rsidRDefault="00C76436" w:rsidP="00C76436">
      <w:pPr>
        <w:pStyle w:val="a6"/>
        <w:numPr>
          <w:ilvl w:val="0"/>
          <w:numId w:val="9"/>
        </w:numPr>
        <w:spacing w:line="274" w:lineRule="exact"/>
      </w:pPr>
      <w:r>
        <w:rPr>
          <w:color w:val="000000"/>
          <w:lang w:eastAsia="ru-RU" w:bidi="ru-RU"/>
        </w:rPr>
        <w:t>навыками консультирования пациентов с  рецидивами</w:t>
      </w:r>
      <w:r w:rsidR="00974490">
        <w:rPr>
          <w:color w:val="000000"/>
          <w:lang w:eastAsia="ru-RU" w:bidi="ru-RU"/>
        </w:rPr>
        <w:t xml:space="preserve"> стопы Шарко</w:t>
      </w:r>
      <w:r>
        <w:rPr>
          <w:color w:val="000000"/>
          <w:lang w:eastAsia="ru-RU" w:bidi="ru-RU"/>
        </w:rPr>
        <w:t xml:space="preserve">; </w:t>
      </w:r>
    </w:p>
    <w:p w:rsidR="00C76436" w:rsidRPr="00E31657" w:rsidRDefault="00C76436" w:rsidP="00C76436">
      <w:pPr>
        <w:pStyle w:val="a6"/>
        <w:numPr>
          <w:ilvl w:val="0"/>
          <w:numId w:val="9"/>
        </w:numPr>
        <w:spacing w:line="274" w:lineRule="exact"/>
      </w:pPr>
      <w:r>
        <w:rPr>
          <w:color w:val="000000"/>
          <w:lang w:eastAsia="ru-RU" w:bidi="ru-RU"/>
        </w:rPr>
        <w:t xml:space="preserve">навыками выявления коморбидных заболеваний, </w:t>
      </w:r>
      <w:r w:rsidR="00974490">
        <w:rPr>
          <w:color w:val="000000"/>
          <w:lang w:eastAsia="ru-RU" w:bidi="ru-RU"/>
        </w:rPr>
        <w:t>утяжеляющих течение костно-суставной патологии при сахарном диабете</w:t>
      </w:r>
      <w:r>
        <w:rPr>
          <w:color w:val="000000"/>
          <w:lang w:eastAsia="ru-RU" w:bidi="ru-RU"/>
        </w:rPr>
        <w:t>;</w:t>
      </w:r>
    </w:p>
    <w:p w:rsidR="00C76436" w:rsidRPr="0098671E" w:rsidRDefault="00C76436" w:rsidP="00C76436">
      <w:pPr>
        <w:pStyle w:val="a6"/>
        <w:numPr>
          <w:ilvl w:val="0"/>
          <w:numId w:val="9"/>
        </w:numPr>
        <w:spacing w:line="274" w:lineRule="exact"/>
      </w:pPr>
      <w:r>
        <w:rPr>
          <w:color w:val="000000"/>
          <w:lang w:eastAsia="ru-RU" w:bidi="ru-RU"/>
        </w:rPr>
        <w:t xml:space="preserve">навыками реабилитации пациентов с </w:t>
      </w:r>
      <w:r w:rsidR="00974490">
        <w:rPr>
          <w:color w:val="000000"/>
          <w:lang w:eastAsia="ru-RU" w:bidi="ru-RU"/>
        </w:rPr>
        <w:t>хронической стадией диабетической остеоартропатии</w:t>
      </w:r>
      <w:r>
        <w:rPr>
          <w:color w:val="000000"/>
          <w:lang w:eastAsia="ru-RU" w:bidi="ru-RU"/>
        </w:rPr>
        <w:t>;</w:t>
      </w:r>
    </w:p>
    <w:p w:rsidR="00C76436" w:rsidRPr="0098671E" w:rsidRDefault="00C76436" w:rsidP="00C76436">
      <w:pPr>
        <w:pStyle w:val="a6"/>
        <w:numPr>
          <w:ilvl w:val="0"/>
          <w:numId w:val="9"/>
        </w:numPr>
        <w:spacing w:line="274" w:lineRule="exact"/>
        <w:jc w:val="both"/>
      </w:pPr>
      <w:r w:rsidRPr="0098671E">
        <w:rPr>
          <w:color w:val="000000"/>
          <w:lang w:eastAsia="ru-RU" w:bidi="ru-RU"/>
        </w:rPr>
        <w:t xml:space="preserve">навыками </w:t>
      </w:r>
      <w:r>
        <w:rPr>
          <w:color w:val="000000"/>
          <w:lang w:eastAsia="ru-RU" w:bidi="ru-RU"/>
        </w:rPr>
        <w:t xml:space="preserve">назначения медикаментозной терапии и выбора средства </w:t>
      </w:r>
      <w:r w:rsidR="00974490">
        <w:rPr>
          <w:color w:val="000000"/>
          <w:lang w:eastAsia="ru-RU" w:bidi="ru-RU"/>
        </w:rPr>
        <w:t xml:space="preserve">иммобилизации конечности </w:t>
      </w:r>
      <w:r>
        <w:rPr>
          <w:color w:val="000000"/>
          <w:lang w:eastAsia="ru-RU" w:bidi="ru-RU"/>
        </w:rPr>
        <w:t>.</w:t>
      </w:r>
    </w:p>
    <w:p w:rsidR="00C76436" w:rsidRDefault="00C76436" w:rsidP="00C7643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C76436" w:rsidRDefault="00C76436" w:rsidP="00C7643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C76436" w:rsidRDefault="00C76436" w:rsidP="00C7643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C76436" w:rsidRPr="00693782" w:rsidRDefault="00C76436" w:rsidP="00C76436">
      <w:pPr>
        <w:widowControl w:val="0"/>
        <w:numPr>
          <w:ilvl w:val="0"/>
          <w:numId w:val="3"/>
        </w:numPr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ТРЕБОВАНИЯ К ИТОГОВОЙ АТТЕСТАЦИИ</w:t>
      </w:r>
    </w:p>
    <w:p w:rsidR="00C76436" w:rsidRPr="00693782" w:rsidRDefault="00C76436" w:rsidP="00C76436">
      <w:pPr>
        <w:spacing w:after="0" w:line="283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Итоговая аттестация по дополнительной профессиональной программе повышения квалификации врачей по теме 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«</w:t>
      </w:r>
      <w:r w:rsidR="00FC713D" w:rsidRPr="00FC713D">
        <w:rPr>
          <w:rFonts w:ascii="Times New Roman" w:hAnsi="Times New Roman"/>
          <w:sz w:val="24"/>
          <w:szCs w:val="24"/>
        </w:rPr>
        <w:t>Современные методы диагностики, лечения и профилактики диабетической остеоартропатии (стопы Шарко</w:t>
      </w:r>
      <w:r w:rsidR="00FC713D">
        <w:rPr>
          <w:rFonts w:ascii="Times New Roman" w:hAnsi="Times New Roman"/>
          <w:color w:val="000000"/>
          <w:sz w:val="24"/>
          <w:szCs w:val="24"/>
          <w:lang w:eastAsia="ru-RU" w:bidi="ru-RU"/>
        </w:rPr>
        <w:t>)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» проводится в форме экзамена и должна выявлять теоретическую и практическую подготовку врача-специалиста в соответствии с требованиями квалификационных характеристик и профессиональных стандартов.</w:t>
      </w:r>
    </w:p>
    <w:p w:rsidR="00C76436" w:rsidRPr="00693782" w:rsidRDefault="00C76436" w:rsidP="00C76436">
      <w:pPr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Обучающийся допускается к итоговой аттестации после изучения дисциплин в объеме, предусмотренном учебным планом дополнительной профессиональной программы повышения квалификации врачей по теме «</w:t>
      </w:r>
      <w:r w:rsidR="00FC713D" w:rsidRPr="00FC713D">
        <w:rPr>
          <w:rFonts w:ascii="Times New Roman" w:hAnsi="Times New Roman"/>
          <w:sz w:val="24"/>
          <w:szCs w:val="24"/>
        </w:rPr>
        <w:t>Современные методы диагностики, лечения и профилактики диабетической остеоартропатии (стопы Шарко</w:t>
      </w:r>
      <w:r w:rsidR="00FC713D">
        <w:rPr>
          <w:rFonts w:ascii="Times New Roman" w:hAnsi="Times New Roman"/>
          <w:color w:val="000000"/>
          <w:sz w:val="24"/>
          <w:szCs w:val="24"/>
          <w:lang w:eastAsia="ru-RU" w:bidi="ru-RU"/>
        </w:rPr>
        <w:t>)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».</w:t>
      </w:r>
    </w:p>
    <w:p w:rsidR="00C76436" w:rsidRPr="00693782" w:rsidRDefault="00C76436" w:rsidP="00C76436">
      <w:pPr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Лица, освоившие программу дополнительной профессиональной программы повышения квалификации врачей по теме </w:t>
      </w:r>
      <w:r w:rsidR="00D52D22"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«</w:t>
      </w:r>
      <w:r w:rsidR="00D52D22" w:rsidRPr="00FC713D">
        <w:rPr>
          <w:rFonts w:ascii="Times New Roman" w:hAnsi="Times New Roman"/>
          <w:sz w:val="24"/>
          <w:szCs w:val="24"/>
        </w:rPr>
        <w:t>Современные методы диагностики, лечения и профилактики диабетической остеоартропатии (стопы Шарко</w:t>
      </w:r>
      <w:r w:rsidR="00D52D22">
        <w:rPr>
          <w:rFonts w:ascii="Times New Roman" w:hAnsi="Times New Roman"/>
          <w:color w:val="000000"/>
          <w:sz w:val="24"/>
          <w:szCs w:val="24"/>
          <w:lang w:eastAsia="ru-RU" w:bidi="ru-RU"/>
        </w:rPr>
        <w:t>)</w:t>
      </w:r>
      <w:r w:rsidR="00D52D22"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»</w:t>
      </w:r>
      <w:r w:rsidR="00D52D2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и успешно прошедшие итоговую аттестацию, получают документ о дополнительном профессиональном образовании - удостоверение о повышении квалификации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(при изучении данной программы ПК как модуля сертификационного цикла, после завершения полного курса повышения квалификации (суммарно 144 часов и более) может выдаваться </w:t>
      </w:r>
      <w:r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сертификат).</w:t>
      </w:r>
    </w:p>
    <w:p w:rsidR="00C76436" w:rsidRPr="00693782" w:rsidRDefault="00C76436" w:rsidP="00C76436">
      <w:pPr>
        <w:spacing w:after="1111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Лицам, не прошедшим итоговой аттестации или получившим на итоговой аттестации неудовлетворительные результаты, а также лицам, освоившим часть дополнительной профессиональной программы и (или) отчисленным из 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ФГБУ «Эндокринологический научный центр» 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Минздрава России, выдается справка об обучении или о периоде обучения.</w:t>
      </w:r>
    </w:p>
    <w:p w:rsidR="00C76436" w:rsidRDefault="00C76436" w:rsidP="00C7643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C76436" w:rsidRDefault="00C76436" w:rsidP="00C76436">
      <w:pPr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br w:type="page"/>
      </w:r>
    </w:p>
    <w:p w:rsidR="00C76436" w:rsidRPr="00D43512" w:rsidRDefault="00C76436" w:rsidP="00C7643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УЧЕБНЫЙ ПЛАН</w:t>
      </w:r>
    </w:p>
    <w:p w:rsidR="00C76436" w:rsidRPr="00D43512" w:rsidRDefault="00C76436" w:rsidP="00C7643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ДОПОЛНИТЕЛЬНОЙ ПРОФЕССИОНАЛЬНОЙ ОБРАЗОВАТЕЛЬНОЙ ПРОГРАММЫ ПОВЫШЕНИЯ КВАЛИФИКАЦИИ</w:t>
      </w:r>
      <w:r w:rsidRPr="00D43512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:rsidR="00C76436" w:rsidRPr="004C77FF" w:rsidRDefault="00D52D22" w:rsidP="00C7643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«</w:t>
      </w:r>
      <w:r w:rsidRPr="00FC713D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ОВРЕМЕННЫЕ МЕТОДЫ ДИАГНОСТИКИ, ЛЕЧЕНИЯ И ПРОФИЛАКТИКИ ДИАБЕТИЧЕСКОЙ ОСТЕОАРТРОПАТИИ  (СТОПЫ ШАРКО)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».</w:t>
      </w:r>
    </w:p>
    <w:p w:rsidR="00C76436" w:rsidRPr="00D43512" w:rsidRDefault="00C76436" w:rsidP="00C764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C76436" w:rsidRPr="00C73C1E" w:rsidRDefault="00C76436" w:rsidP="00C764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Категория обучающихся:</w:t>
      </w:r>
      <w:r w:rsidRPr="00187780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врачи эндокринологи, врачи хирур</w:t>
      </w:r>
      <w:r w:rsidR="009B5D1C">
        <w:rPr>
          <w:rFonts w:ascii="Times New Roman" w:eastAsia="Times New Roman" w:hAnsi="Times New Roman"/>
          <w:sz w:val="28"/>
          <w:szCs w:val="28"/>
          <w:lang w:eastAsia="zh-CN"/>
        </w:rPr>
        <w:t>ги, врачи травматологи-ортопеды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</w:t>
      </w:r>
    </w:p>
    <w:p w:rsidR="00C76436" w:rsidRPr="00D43512" w:rsidRDefault="00C76436" w:rsidP="00C764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Срок обучения: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36 часов (1 неделя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>)</w:t>
      </w:r>
    </w:p>
    <w:p w:rsidR="00C76436" w:rsidRPr="00D43512" w:rsidRDefault="00C76436" w:rsidP="00C764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Режим занятий: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 6 академических часов в день</w:t>
      </w:r>
    </w:p>
    <w:p w:rsidR="00C76436" w:rsidRPr="00D43512" w:rsidRDefault="00C76436" w:rsidP="00C764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Форма обучения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: </w:t>
      </w: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очная с отрывом от работы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 (или дистанционно-очная)</w:t>
      </w:r>
    </w:p>
    <w:p w:rsidR="00C76436" w:rsidRPr="00D43512" w:rsidRDefault="00C76436" w:rsidP="00C7643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C76436" w:rsidRDefault="00C76436" w:rsidP="00C7643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Распределение часов по модулям (курсам)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290"/>
        <w:gridCol w:w="808"/>
        <w:gridCol w:w="945"/>
        <w:gridCol w:w="1070"/>
        <w:gridCol w:w="992"/>
        <w:gridCol w:w="1104"/>
        <w:gridCol w:w="1142"/>
      </w:tblGrid>
      <w:tr w:rsidR="00C76436" w:rsidTr="00C654C1">
        <w:trPr>
          <w:trHeight w:val="2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Наименование разделов дисциплин и тем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Всего</w:t>
            </w:r>
          </w:p>
          <w:p w:rsidR="00C76436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часов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 том числе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Форма</w:t>
            </w:r>
          </w:p>
          <w:p w:rsidR="00C76436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конт-</w:t>
            </w:r>
          </w:p>
          <w:p w:rsidR="00C76436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роля</w:t>
            </w:r>
          </w:p>
        </w:tc>
      </w:tr>
      <w:tr w:rsidR="00C76436" w:rsidTr="00C654C1">
        <w:trPr>
          <w:trHeight w:val="2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436" w:rsidRDefault="00C76436" w:rsidP="00C654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436" w:rsidRDefault="00C76436" w:rsidP="00C654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436" w:rsidRDefault="00C76436" w:rsidP="00C654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лекции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436" w:rsidRDefault="00C76436" w:rsidP="00C654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C76436" w:rsidTr="00C654C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C76436" w:rsidTr="00C654C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Pr="005C6E78" w:rsidRDefault="00E327EA" w:rsidP="00C65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Патогенез диабетической остеоартропатии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Зачёт</w:t>
            </w:r>
          </w:p>
        </w:tc>
      </w:tr>
      <w:tr w:rsidR="00C76436" w:rsidTr="00C654C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Pr="00DC3C91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E3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Механизмы </w:t>
            </w:r>
            <w:r w:rsidR="00E327E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диабетической дистальной и автономной нейропатии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C76436" w:rsidTr="00C654C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8A5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Причины и механизмы </w:t>
            </w:r>
            <w:r w:rsidR="008A5039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поражения костных структур при сахарном диабете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C76436" w:rsidTr="00C654C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Pr="00B85A3B" w:rsidRDefault="00C76436" w:rsidP="008A5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Методы оценки </w:t>
            </w:r>
            <w:r w:rsidR="008A5039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состояния костно-суставного аппарата стопы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C76436" w:rsidTr="00C654C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8A5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Прогнозирование течения </w:t>
            </w:r>
            <w:r w:rsidR="008A5039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диабетической остеоартропатии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C76436" w:rsidTr="00C654C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Инструментальные методы диагностики ран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C76436" w:rsidTr="00C654C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1.6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8A5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Клинические и лабораторные методы оценки </w:t>
            </w:r>
            <w:r w:rsidR="008A5039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костного метаболизма при сахарном диабете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C76436" w:rsidTr="00C654C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Pr="00DC3C91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C3C91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Pr="00DC3C91" w:rsidRDefault="00C76436" w:rsidP="008A5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 w:rsidRPr="00DC3C91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 xml:space="preserve">Лечение </w:t>
            </w:r>
            <w:r w:rsidR="008A5039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диабетической остеоартропатии (стопы Шарко)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Pr="00DC3C91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Pr="00DC3C91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Pr="00DC3C91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Pr="00DC3C91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Pr="00DB2E27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Pr="00DB2E27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DB2E27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Зачёт</w:t>
            </w:r>
          </w:p>
        </w:tc>
      </w:tr>
      <w:tr w:rsidR="00C76436" w:rsidTr="00C654C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Pr="00DB2E27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B2E2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Pr="0075264D" w:rsidRDefault="00C76436" w:rsidP="00C65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Компенсация углеводного и липидного обмена.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Pr="0075264D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75264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  <w:p w:rsidR="00C76436" w:rsidRPr="0075264D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Pr="0075264D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75264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Pr="0075264D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Pr="0075264D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Pr="0075264D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Pr="0075264D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</w:tr>
      <w:tr w:rsidR="00C76436" w:rsidTr="00C654C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8A5039" w:rsidP="00C65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Разгрузка пораженного сустава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C76436" w:rsidTr="00C654C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8A5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Принципы выбора </w:t>
            </w:r>
            <w:r w:rsidR="008A5039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разгрузочного приспособления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C76436" w:rsidTr="00C654C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8A5039" w:rsidP="008A5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Мониторинг эффективности лечения диабетической остеоартропатии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C76436" w:rsidTr="00C654C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8A5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Методы </w:t>
            </w:r>
            <w:r w:rsidR="008A5039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реабилитации пациентов с хронической стадией диабетической остеоартропатии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C76436" w:rsidTr="00C654C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Итоговый контроль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Экзамен</w:t>
            </w:r>
          </w:p>
        </w:tc>
      </w:tr>
      <w:tr w:rsidR="00C76436" w:rsidTr="00C654C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36" w:rsidRDefault="00C76436" w:rsidP="00C654C1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C76436" w:rsidRDefault="00C76436" w:rsidP="00C7643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76436" w:rsidRDefault="00C76436" w:rsidP="00C7643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C76436" w:rsidRPr="00693782" w:rsidRDefault="00C76436" w:rsidP="00C76436">
      <w:pPr>
        <w:widowControl w:val="0"/>
        <w:numPr>
          <w:ilvl w:val="0"/>
          <w:numId w:val="3"/>
        </w:numPr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КАЛЕНДАРНЫЙ УЧЕБНЫЙ ГРАФИК</w:t>
      </w:r>
    </w:p>
    <w:p w:rsidR="00C76436" w:rsidRDefault="00C76436" w:rsidP="00C7643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76436" w:rsidRDefault="00C76436" w:rsidP="00C764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Планируется проведение обучения в соответствии с учебно-производственным планом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 специалистов здравоохранения по программам дополнительного профессиональн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ого образования, утвержденном в ФГБУ «Эндокринологический научный центр» Минздрава России</w:t>
      </w: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</w:p>
    <w:p w:rsidR="00C76436" w:rsidRDefault="00C76436" w:rsidP="00C764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76436" w:rsidRDefault="00C76436" w:rsidP="00C7643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C76436" w:rsidRDefault="00C76436" w:rsidP="00C7643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bookmarkStart w:id="6" w:name="OLE_LINK3"/>
      <w:bookmarkStart w:id="7" w:name="OLE_LINK2"/>
      <w:bookmarkStart w:id="8" w:name="OLE_LINK1"/>
    </w:p>
    <w:p w:rsidR="00C76436" w:rsidRDefault="00C76436" w:rsidP="00C76436">
      <w:pPr>
        <w:widowControl w:val="0"/>
        <w:numPr>
          <w:ilvl w:val="0"/>
          <w:numId w:val="3"/>
        </w:numPr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УЧЕБНО-МЕТОДИЧЕСКОЕ И ИНФОРМАЦИОННОЕ ОБЕСПЕЧЕНИЕ</w:t>
      </w:r>
    </w:p>
    <w:p w:rsidR="00C76436" w:rsidRDefault="00C76436" w:rsidP="00C76436">
      <w:pPr>
        <w:widowControl w:val="0"/>
        <w:tabs>
          <w:tab w:val="left" w:pos="2777"/>
        </w:tabs>
        <w:spacing w:after="0" w:line="283" w:lineRule="exact"/>
        <w:ind w:left="72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:rsidR="00C76436" w:rsidRDefault="00C76436" w:rsidP="00C76436">
      <w:pPr>
        <w:widowControl w:val="0"/>
        <w:tabs>
          <w:tab w:val="left" w:pos="2777"/>
        </w:tabs>
        <w:spacing w:after="0" w:line="240" w:lineRule="auto"/>
        <w:ind w:left="708"/>
        <w:contextualSpacing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Основная литература:</w:t>
      </w:r>
    </w:p>
    <w:p w:rsidR="0083076C" w:rsidRPr="0083076C" w:rsidRDefault="0083076C" w:rsidP="0083076C">
      <w:pPr>
        <w:pStyle w:val="a6"/>
        <w:numPr>
          <w:ilvl w:val="0"/>
          <w:numId w:val="18"/>
        </w:numPr>
        <w:jc w:val="both"/>
      </w:pPr>
      <w:r w:rsidRPr="0083076C">
        <w:t>«Диабетическая нейроостеоартропатия» (Токмакова А.Ю., Ульянова И.Н., Ярославцева М.В., Доронина Л.П.)// Осложнения сахарного диабета. Лечение и профилактика (под ред. И.И.Дедова, М.В.Шестаковой). Медицинское информационное агенство, Москва, 2017, с. 578 - 608</w:t>
      </w:r>
    </w:p>
    <w:p w:rsidR="00851165" w:rsidRPr="0083076C" w:rsidRDefault="00851165" w:rsidP="0083076C">
      <w:pPr>
        <w:pStyle w:val="a6"/>
        <w:numPr>
          <w:ilvl w:val="0"/>
          <w:numId w:val="18"/>
        </w:numPr>
        <w:jc w:val="both"/>
      </w:pPr>
      <w:r w:rsidRPr="0083076C">
        <w:t>Пособие для врачей «Диабетическая остеоартропатия: клиника, диагностика» (А.Ю.Токмакова, И.Н.Ульянова, М.В.Ярославцева, под ред. И.И.Дедова) // Москва, ИПУЗ, 2009, 60 с.</w:t>
      </w:r>
    </w:p>
    <w:p w:rsidR="000B4F5F" w:rsidRPr="0083076C" w:rsidRDefault="000B4F5F" w:rsidP="0083076C">
      <w:pPr>
        <w:pStyle w:val="a6"/>
        <w:numPr>
          <w:ilvl w:val="0"/>
          <w:numId w:val="18"/>
        </w:numPr>
        <w:jc w:val="both"/>
      </w:pPr>
      <w:r w:rsidRPr="0083076C">
        <w:t>«Диабетическая остеоартропатия: современные методы терапии» (И.Н.Ульянова, А.Ю.Токмакова, М.В.Ярославцева, А.В.Ильин, Г.Р.Галстян)// Сахарный диабет, 2010, №4, с.70-73.</w:t>
      </w:r>
    </w:p>
    <w:p w:rsidR="00C76436" w:rsidRPr="009F0755" w:rsidRDefault="00B87F08" w:rsidP="0083076C">
      <w:pPr>
        <w:pStyle w:val="a6"/>
        <w:numPr>
          <w:ilvl w:val="0"/>
          <w:numId w:val="18"/>
        </w:numPr>
      </w:pPr>
      <w:r w:rsidRPr="0083076C">
        <w:t xml:space="preserve"> «Биохимические маркеры костного метаболизма в дифферанциальной диагностике гематогенного остеомиелита костей стоп и острой стадии диабетической остеоартропатии» (Ульянова И.Н., Мачерец Е.А., Токмакова А.Ю., Арбузова М.И., Молитвословов А.Б.)// Эндокринная хирургия, 2007,№1, с. 33-35</w:t>
      </w:r>
    </w:p>
    <w:p w:rsidR="00B87F08" w:rsidRPr="0083076C" w:rsidRDefault="00B87F08" w:rsidP="0083076C">
      <w:pPr>
        <w:pStyle w:val="a6"/>
        <w:numPr>
          <w:ilvl w:val="0"/>
          <w:numId w:val="18"/>
        </w:numPr>
      </w:pPr>
      <w:r w:rsidRPr="0083076C">
        <w:t>“Остеопатия при синдроме диабетической стопы”  (И.И.Дедов, П.В.Юшков, А.Ю.Токмакова, И.Н.Ульянова)//Архив патологии, 2004, т.66, 1, с.10-13.</w:t>
      </w:r>
    </w:p>
    <w:p w:rsidR="00C76436" w:rsidRPr="003B7186" w:rsidRDefault="00C76436" w:rsidP="00C76436">
      <w:pPr>
        <w:widowControl w:val="0"/>
        <w:tabs>
          <w:tab w:val="left" w:pos="2777"/>
        </w:tabs>
        <w:spacing w:line="240" w:lineRule="auto"/>
        <w:contextualSpacing/>
        <w:rPr>
          <w:color w:val="000000"/>
          <w:lang w:eastAsia="ru-RU" w:bidi="ru-RU"/>
        </w:rPr>
      </w:pPr>
    </w:p>
    <w:p w:rsidR="0035320D" w:rsidRPr="0083076C" w:rsidRDefault="0035320D" w:rsidP="0083076C">
      <w:pPr>
        <w:pStyle w:val="a6"/>
        <w:numPr>
          <w:ilvl w:val="0"/>
          <w:numId w:val="18"/>
        </w:numPr>
        <w:jc w:val="both"/>
      </w:pPr>
      <w:r w:rsidRPr="0083076C">
        <w:t>«Хирургическое лечение стопы Шарко, осложненной гнойной инфекцией» (В.А.Митиш, Г.Р.Галстян, Л.П.Доронина, А.Ю.Токмакова, А.В.Калмыков)// Сахарный диабет, 2009, №1, с.59-63.</w:t>
      </w:r>
    </w:p>
    <w:p w:rsidR="00C76436" w:rsidRPr="00591401" w:rsidRDefault="00C76436" w:rsidP="00C76436">
      <w:pPr>
        <w:spacing w:after="0" w:line="240" w:lineRule="auto"/>
        <w:ind w:left="720"/>
        <w:contextualSpacing/>
        <w:jc w:val="both"/>
      </w:pPr>
    </w:p>
    <w:p w:rsidR="00C76436" w:rsidRDefault="00C76436" w:rsidP="00C76436">
      <w:pPr>
        <w:pStyle w:val="a6"/>
        <w:widowControl w:val="0"/>
        <w:tabs>
          <w:tab w:val="left" w:pos="2777"/>
        </w:tabs>
        <w:contextualSpacing/>
        <w:rPr>
          <w:b/>
          <w:color w:val="000000"/>
          <w:lang w:eastAsia="ru-RU" w:bidi="ru-RU"/>
        </w:rPr>
      </w:pPr>
      <w:r>
        <w:rPr>
          <w:b/>
          <w:color w:val="000000"/>
          <w:lang w:eastAsia="ru-RU" w:bidi="ru-RU"/>
        </w:rPr>
        <w:t>Дополнительная литература:</w:t>
      </w:r>
    </w:p>
    <w:p w:rsidR="00C76436" w:rsidRDefault="00C76436" w:rsidP="00C76436">
      <w:pPr>
        <w:widowControl w:val="0"/>
        <w:tabs>
          <w:tab w:val="left" w:pos="2777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:rsidR="00C76436" w:rsidRDefault="00C76436" w:rsidP="00C76436">
      <w:pPr>
        <w:pStyle w:val="a6"/>
        <w:numPr>
          <w:ilvl w:val="0"/>
          <w:numId w:val="16"/>
        </w:numPr>
        <w:jc w:val="both"/>
      </w:pPr>
      <w:r>
        <w:t>Алгоритмы  специализированной медицинской помощи больным сахарным диабетом (под ред. И.И.Дедова, М.В.Шестаковой, А.Ю.Майорова) 8-й выпуск,Москва,2017</w:t>
      </w:r>
    </w:p>
    <w:p w:rsidR="00C76436" w:rsidRDefault="00C76436" w:rsidP="00C76436">
      <w:pPr>
        <w:pStyle w:val="a6"/>
        <w:numPr>
          <w:ilvl w:val="0"/>
          <w:numId w:val="16"/>
        </w:numPr>
        <w:jc w:val="both"/>
      </w:pPr>
      <w:r>
        <w:t xml:space="preserve">Профилактика и лечение заболеваний стопы при диабете. Руководство. Документы и рекомендации. Полная русскоязычная версия, 2016. </w:t>
      </w:r>
    </w:p>
    <w:p w:rsidR="007F062B" w:rsidRPr="007F062B" w:rsidRDefault="007F062B" w:rsidP="00C76436">
      <w:pPr>
        <w:pStyle w:val="a6"/>
        <w:numPr>
          <w:ilvl w:val="0"/>
          <w:numId w:val="16"/>
        </w:numPr>
        <w:jc w:val="both"/>
      </w:pPr>
      <w:r w:rsidRPr="007F062B">
        <w:t>Руководство для хирургов амбулаторного звена медицинской помощи «Синдром диабетической стопы» (Доронина Л.П., Токмакова А.Ю., Попов И.О.)// Москва, «Анталис групп», 2016, 64 с.</w:t>
      </w:r>
    </w:p>
    <w:p w:rsidR="00C76436" w:rsidRDefault="00C76436" w:rsidP="00C76436">
      <w:pPr>
        <w:widowControl w:val="0"/>
        <w:tabs>
          <w:tab w:val="left" w:pos="2777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:rsidR="00C76436" w:rsidRDefault="00C76436" w:rsidP="00C76436">
      <w:pPr>
        <w:widowControl w:val="0"/>
        <w:tabs>
          <w:tab w:val="left" w:pos="993"/>
        </w:tabs>
        <w:spacing w:after="0" w:line="283" w:lineRule="exact"/>
        <w:ind w:left="708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Программное обеспечение: </w:t>
      </w:r>
    </w:p>
    <w:p w:rsidR="00C76436" w:rsidRDefault="00C76436" w:rsidP="00C76436">
      <w:pPr>
        <w:pStyle w:val="a6"/>
        <w:widowControl w:val="0"/>
        <w:numPr>
          <w:ilvl w:val="0"/>
          <w:numId w:val="11"/>
        </w:numPr>
        <w:tabs>
          <w:tab w:val="left" w:pos="2777"/>
        </w:tabs>
        <w:spacing w:line="283" w:lineRule="exact"/>
      </w:pPr>
      <w:r>
        <w:t xml:space="preserve">Презентации в </w:t>
      </w:r>
      <w:r>
        <w:rPr>
          <w:lang w:val="en-US"/>
        </w:rPr>
        <w:t>PowerPoint</w:t>
      </w:r>
      <w:r>
        <w:t xml:space="preserve"> по темам, включенным в учебный план.</w:t>
      </w:r>
    </w:p>
    <w:p w:rsidR="00C76436" w:rsidRPr="00B85A3B" w:rsidRDefault="00C76436" w:rsidP="00C76436">
      <w:pPr>
        <w:widowControl w:val="0"/>
        <w:tabs>
          <w:tab w:val="left" w:pos="2777"/>
        </w:tabs>
        <w:spacing w:line="283" w:lineRule="exact"/>
      </w:pPr>
    </w:p>
    <w:p w:rsidR="00C76436" w:rsidRDefault="00C76436" w:rsidP="00C7643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C76436" w:rsidRDefault="00C76436" w:rsidP="00C76436">
      <w:pPr>
        <w:widowControl w:val="0"/>
        <w:numPr>
          <w:ilvl w:val="0"/>
          <w:numId w:val="3"/>
        </w:numPr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МАТЕРИАЛЬНО-ТЕХНИЧЕСКОЕ ОБЕСПЕЧЕНИЕ</w:t>
      </w:r>
    </w:p>
    <w:p w:rsidR="00C76436" w:rsidRDefault="00C76436" w:rsidP="00C76436">
      <w:pPr>
        <w:widowControl w:val="0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Помещения:</w:t>
      </w:r>
    </w:p>
    <w:p w:rsidR="00C76436" w:rsidRDefault="00C76436" w:rsidP="00C76436">
      <w:pPr>
        <w:pStyle w:val="a6"/>
        <w:widowControl w:val="0"/>
        <w:numPr>
          <w:ilvl w:val="0"/>
          <w:numId w:val="12"/>
        </w:numPr>
        <w:tabs>
          <w:tab w:val="left" w:pos="2777"/>
        </w:tabs>
        <w:spacing w:line="283" w:lineRule="exact"/>
      </w:pPr>
      <w:r>
        <w:t>Аудитория№1</w:t>
      </w:r>
    </w:p>
    <w:p w:rsidR="00C76436" w:rsidRDefault="00C76436" w:rsidP="00C76436">
      <w:pPr>
        <w:pStyle w:val="a6"/>
        <w:widowControl w:val="0"/>
        <w:numPr>
          <w:ilvl w:val="0"/>
          <w:numId w:val="12"/>
        </w:numPr>
        <w:tabs>
          <w:tab w:val="left" w:pos="2777"/>
        </w:tabs>
        <w:spacing w:line="283" w:lineRule="exact"/>
      </w:pPr>
      <w:r>
        <w:t>Аудитория №2</w:t>
      </w:r>
    </w:p>
    <w:p w:rsidR="00C76436" w:rsidRDefault="00C76436" w:rsidP="00C76436">
      <w:pPr>
        <w:pStyle w:val="a6"/>
        <w:widowControl w:val="0"/>
        <w:numPr>
          <w:ilvl w:val="0"/>
          <w:numId w:val="12"/>
        </w:numPr>
        <w:tabs>
          <w:tab w:val="left" w:pos="2777"/>
        </w:tabs>
        <w:spacing w:line="283" w:lineRule="exact"/>
      </w:pPr>
      <w:r>
        <w:t>Отделение диабетической стопы ЭНЦ</w:t>
      </w:r>
    </w:p>
    <w:p w:rsidR="00C76436" w:rsidRDefault="00C76436" w:rsidP="00C76436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  <w:szCs w:val="24"/>
        </w:rPr>
      </w:pPr>
    </w:p>
    <w:p w:rsidR="00C76436" w:rsidRDefault="00C76436" w:rsidP="00C76436">
      <w:pPr>
        <w:widowControl w:val="0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Технические средства:</w:t>
      </w:r>
    </w:p>
    <w:p w:rsidR="00C76436" w:rsidRDefault="00C76436" w:rsidP="00C76436">
      <w:pPr>
        <w:pStyle w:val="a6"/>
        <w:widowControl w:val="0"/>
        <w:numPr>
          <w:ilvl w:val="0"/>
          <w:numId w:val="13"/>
        </w:numPr>
        <w:tabs>
          <w:tab w:val="left" w:pos="2777"/>
        </w:tabs>
        <w:spacing w:line="283" w:lineRule="exact"/>
        <w:ind w:left="1068"/>
      </w:pPr>
      <w:r>
        <w:t>Персональные компьютеры с выходом в Интернет</w:t>
      </w:r>
    </w:p>
    <w:p w:rsidR="00C76436" w:rsidRDefault="00C76436" w:rsidP="00C76436">
      <w:pPr>
        <w:pStyle w:val="a6"/>
        <w:widowControl w:val="0"/>
        <w:numPr>
          <w:ilvl w:val="0"/>
          <w:numId w:val="13"/>
        </w:numPr>
        <w:tabs>
          <w:tab w:val="left" w:pos="2777"/>
        </w:tabs>
        <w:spacing w:line="283" w:lineRule="exact"/>
        <w:ind w:left="1068"/>
      </w:pPr>
      <w:r>
        <w:t>Негатоскоп</w:t>
      </w:r>
    </w:p>
    <w:p w:rsidR="00C76436" w:rsidRDefault="00C76436" w:rsidP="00C76436">
      <w:pPr>
        <w:pStyle w:val="a6"/>
        <w:widowControl w:val="0"/>
        <w:numPr>
          <w:ilvl w:val="0"/>
          <w:numId w:val="13"/>
        </w:numPr>
        <w:tabs>
          <w:tab w:val="left" w:pos="2777"/>
        </w:tabs>
        <w:spacing w:line="283" w:lineRule="exact"/>
        <w:ind w:left="1068"/>
      </w:pPr>
      <w:r>
        <w:t>Мультимедиа, ноутбук.</w:t>
      </w:r>
    </w:p>
    <w:p w:rsidR="00C76436" w:rsidRDefault="005E4ADC" w:rsidP="00C76436">
      <w:pPr>
        <w:pStyle w:val="a6"/>
        <w:widowControl w:val="0"/>
        <w:numPr>
          <w:ilvl w:val="0"/>
          <w:numId w:val="13"/>
        </w:numPr>
        <w:tabs>
          <w:tab w:val="left" w:pos="2777"/>
        </w:tabs>
        <w:spacing w:line="283" w:lineRule="exact"/>
        <w:ind w:left="1068"/>
      </w:pPr>
      <w:r>
        <w:t>Материал для изготовления индивидуальных разгрузочных повязок</w:t>
      </w:r>
    </w:p>
    <w:p w:rsidR="00C76436" w:rsidRDefault="00C76436" w:rsidP="00C76436">
      <w:pPr>
        <w:widowControl w:val="0"/>
        <w:tabs>
          <w:tab w:val="left" w:pos="2777"/>
        </w:tabs>
        <w:spacing w:line="283" w:lineRule="exact"/>
      </w:pPr>
    </w:p>
    <w:p w:rsidR="00C76436" w:rsidRDefault="00C76436" w:rsidP="00C7643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C76436" w:rsidRDefault="00C76436" w:rsidP="00C76436">
      <w:pPr>
        <w:widowControl w:val="0"/>
        <w:numPr>
          <w:ilvl w:val="0"/>
          <w:numId w:val="3"/>
        </w:numPr>
        <w:tabs>
          <w:tab w:val="left" w:pos="851"/>
        </w:tabs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СРЕДСТВА</w:t>
      </w:r>
    </w:p>
    <w:p w:rsidR="00C76436" w:rsidRDefault="00C76436" w:rsidP="00C76436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:rsidR="00C76436" w:rsidRDefault="00C76436" w:rsidP="00C76436">
      <w:pPr>
        <w:widowControl w:val="0"/>
        <w:tabs>
          <w:tab w:val="left" w:pos="2777"/>
        </w:tabs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Итоговая аттестация обучающихся по результатам освоения дополнительной профессиональной программы повышения квалификации врачей по теме «</w:t>
      </w:r>
      <w:r w:rsidR="005E4ADC" w:rsidRPr="00FC713D">
        <w:rPr>
          <w:rFonts w:ascii="Times New Roman" w:hAnsi="Times New Roman"/>
          <w:sz w:val="24"/>
          <w:szCs w:val="24"/>
        </w:rPr>
        <w:t>Современные методы диагностики, лечения и профилактики диабетической остеоартропатии (стопы Шарко</w:t>
      </w:r>
      <w:r w:rsidR="005E4ADC">
        <w:rPr>
          <w:rFonts w:ascii="Times New Roman" w:hAnsi="Times New Roman"/>
          <w:color w:val="000000"/>
          <w:sz w:val="24"/>
          <w:szCs w:val="24"/>
          <w:lang w:eastAsia="ru-RU" w:bidi="ru-RU"/>
        </w:rPr>
        <w:t>)</w:t>
      </w:r>
      <w:r w:rsidR="005E4ADC"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»</w:t>
      </w:r>
      <w:r>
        <w:rPr>
          <w:rFonts w:ascii="Times New Roman" w:hAnsi="Times New Roman"/>
          <w:sz w:val="24"/>
          <w:szCs w:val="24"/>
        </w:rPr>
        <w:t xml:space="preserve"> проводится и должна выявлять теоретическую и практическую подготовку врача</w:t>
      </w:r>
      <w:r w:rsidR="005E4ADC">
        <w:rPr>
          <w:rFonts w:ascii="Times New Roman" w:hAnsi="Times New Roman"/>
          <w:sz w:val="24"/>
          <w:szCs w:val="24"/>
        </w:rPr>
        <w:t>-специалиста по теме «</w:t>
      </w:r>
      <w:r w:rsidR="005E4ADC" w:rsidRPr="00FC713D">
        <w:rPr>
          <w:rFonts w:ascii="Times New Roman" w:hAnsi="Times New Roman"/>
          <w:sz w:val="24"/>
          <w:szCs w:val="24"/>
        </w:rPr>
        <w:t>Современные методы диагностики, лечения и профилактики диабетической остеоартропатии (стопы Шарко</w:t>
      </w:r>
      <w:r w:rsidR="005E4ADC">
        <w:rPr>
          <w:rFonts w:ascii="Times New Roman" w:hAnsi="Times New Roman"/>
          <w:color w:val="000000"/>
          <w:sz w:val="24"/>
          <w:szCs w:val="24"/>
          <w:lang w:eastAsia="ru-RU" w:bidi="ru-RU"/>
        </w:rPr>
        <w:t>)</w:t>
      </w:r>
      <w:r>
        <w:rPr>
          <w:rFonts w:ascii="Times New Roman" w:hAnsi="Times New Roman"/>
          <w:sz w:val="24"/>
          <w:szCs w:val="24"/>
        </w:rPr>
        <w:t>» в соответствии с требованиями квалификационных характеристик и профессиональных стандартов. Итоговая аттестация проводится в форме экзамена с проведением разбора клинических случаев (фото раны, рентгенограмма) и ответа на вопросы билетов (2 вопроса в билете).</w:t>
      </w:r>
    </w:p>
    <w:p w:rsidR="00C76436" w:rsidRDefault="00C76436" w:rsidP="00C76436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:rsidR="00C76436" w:rsidRDefault="00C76436" w:rsidP="00C76436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Примерная тематика вопросов: </w:t>
      </w:r>
    </w:p>
    <w:p w:rsidR="00C76436" w:rsidRDefault="00C76436" w:rsidP="00C76436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</w:rPr>
      </w:pPr>
    </w:p>
    <w:p w:rsidR="00C76436" w:rsidRDefault="00C76436" w:rsidP="00C7643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</w:t>
      </w:r>
      <w:r w:rsidR="005E4ADC">
        <w:rPr>
          <w:rFonts w:ascii="Times New Roman" w:hAnsi="Times New Roman"/>
          <w:sz w:val="24"/>
        </w:rPr>
        <w:t>диабетической остеоартропатии, эпидемиология осложнения</w:t>
      </w:r>
    </w:p>
    <w:p w:rsidR="005E4ADC" w:rsidRPr="005E4ADC" w:rsidRDefault="005E4ADC" w:rsidP="00C7643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Группы риска развития стопы Шарко</w:t>
      </w:r>
    </w:p>
    <w:p w:rsidR="005E4ADC" w:rsidRPr="005E4ADC" w:rsidRDefault="005E4ADC" w:rsidP="00C7643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Классификация диабетической остеоартропатии</w:t>
      </w:r>
    </w:p>
    <w:p w:rsidR="005E4ADC" w:rsidRPr="005E4ADC" w:rsidRDefault="005E4ADC" w:rsidP="00C7643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Диагностика и дифференциальная диагностика поражений костей и суставов стоп при сахарном диабете</w:t>
      </w:r>
    </w:p>
    <w:p w:rsidR="005E4ADC" w:rsidRDefault="005E4ADC" w:rsidP="00C7643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Терапевтическая тактика при острой стадии диабетической остеоартропатии</w:t>
      </w:r>
    </w:p>
    <w:p w:rsidR="00C76436" w:rsidRDefault="005E4ADC" w:rsidP="00C7643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Терапевтическая тактика при хронической стадии стопы Шарко</w:t>
      </w:r>
    </w:p>
    <w:p w:rsidR="00C76436" w:rsidRPr="005E4ADC" w:rsidRDefault="005E4ADC" w:rsidP="00C7643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5E4ADC">
        <w:rPr>
          <w:rFonts w:ascii="Times New Roman" w:hAnsi="Times New Roman"/>
          <w:sz w:val="24"/>
        </w:rPr>
        <w:t xml:space="preserve">Технология изготовления индивидуальных разгрузочных </w:t>
      </w:r>
      <w:r w:rsidR="00C76436" w:rsidRPr="005E4ADC">
        <w:rPr>
          <w:rFonts w:ascii="Times New Roman" w:hAnsi="Times New Roman"/>
          <w:sz w:val="24"/>
        </w:rPr>
        <w:t>Трофические язвы голеней у больных сахарным диабетом (патогенез, диагностика, терапевтическая тактика)</w:t>
      </w:r>
    </w:p>
    <w:p w:rsidR="00C76436" w:rsidRDefault="005E4ADC" w:rsidP="00C7643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Другие методы разгрузки конечности при диабетической остеоартропатии</w:t>
      </w:r>
      <w:r w:rsidR="00C76436">
        <w:rPr>
          <w:rFonts w:ascii="Times New Roman" w:hAnsi="Times New Roman"/>
          <w:sz w:val="24"/>
        </w:rPr>
        <w:t>.</w:t>
      </w:r>
    </w:p>
    <w:p w:rsidR="005E4ADC" w:rsidRDefault="005E4ADC" w:rsidP="00C7643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Показания и противопоказания к хирургической коррекции стопы Шарко</w:t>
      </w:r>
    </w:p>
    <w:p w:rsidR="005E4ADC" w:rsidRDefault="005E4ADC" w:rsidP="00C7643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Реабилитация пациентов с хронической стадией стопы Шарко</w:t>
      </w:r>
      <w:r w:rsidR="002F341E">
        <w:rPr>
          <w:rFonts w:ascii="Times New Roman" w:hAnsi="Times New Roman"/>
          <w:sz w:val="24"/>
        </w:rPr>
        <w:t>.</w:t>
      </w:r>
    </w:p>
    <w:p w:rsidR="002F341E" w:rsidRPr="00813897" w:rsidRDefault="002F341E" w:rsidP="00C7643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Медикаментозное лечение остеоартропатии при сахарном диабете.</w:t>
      </w:r>
    </w:p>
    <w:p w:rsidR="00C76436" w:rsidRDefault="00C76436" w:rsidP="00C76436">
      <w:pPr>
        <w:spacing w:after="0" w:line="240" w:lineRule="auto"/>
        <w:ind w:left="720"/>
        <w:jc w:val="both"/>
        <w:rPr>
          <w:rFonts w:ascii="Times New Roman" w:hAnsi="Times New Roman"/>
          <w:sz w:val="24"/>
        </w:rPr>
      </w:pPr>
    </w:p>
    <w:p w:rsidR="00C76436" w:rsidRDefault="00C76436" w:rsidP="00C76436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</w:rPr>
      </w:pPr>
    </w:p>
    <w:bookmarkEnd w:id="6"/>
    <w:bookmarkEnd w:id="7"/>
    <w:bookmarkEnd w:id="8"/>
    <w:p w:rsidR="00C76436" w:rsidRDefault="00C76436" w:rsidP="00C764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840F3" w:rsidRDefault="008840F3"/>
    <w:sectPr w:rsidR="008840F3" w:rsidSect="006B7C3D">
      <w:footerReference w:type="even" r:id="rId8"/>
      <w:footerReference w:type="default" r:id="rId9"/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C6C" w:rsidRDefault="00B55C6C" w:rsidP="00F26FA3">
      <w:pPr>
        <w:spacing w:after="0" w:line="240" w:lineRule="auto"/>
      </w:pPr>
      <w:r>
        <w:separator/>
      </w:r>
    </w:p>
  </w:endnote>
  <w:endnote w:type="continuationSeparator" w:id="0">
    <w:p w:rsidR="00B55C6C" w:rsidRDefault="00B55C6C" w:rsidP="00F26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DBB" w:rsidRDefault="00F26FA3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513F3B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13F3B">
      <w:rPr>
        <w:rStyle w:val="a3"/>
        <w:noProof/>
      </w:rPr>
      <w:t>2</w:t>
    </w:r>
    <w:r>
      <w:rPr>
        <w:rStyle w:val="a3"/>
      </w:rPr>
      <w:fldChar w:fldCharType="end"/>
    </w:r>
  </w:p>
  <w:p w:rsidR="00F36DBB" w:rsidRDefault="008E26E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DBB" w:rsidRDefault="00F26FA3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513F3B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E26E2">
      <w:rPr>
        <w:rStyle w:val="a3"/>
        <w:noProof/>
      </w:rPr>
      <w:t>1</w:t>
    </w:r>
    <w:r>
      <w:rPr>
        <w:rStyle w:val="a3"/>
      </w:rPr>
      <w:fldChar w:fldCharType="end"/>
    </w:r>
  </w:p>
  <w:p w:rsidR="00F36DBB" w:rsidRDefault="008E26E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C6C" w:rsidRDefault="00B55C6C" w:rsidP="00F26FA3">
      <w:pPr>
        <w:spacing w:after="0" w:line="240" w:lineRule="auto"/>
      </w:pPr>
      <w:r>
        <w:separator/>
      </w:r>
    </w:p>
  </w:footnote>
  <w:footnote w:type="continuationSeparator" w:id="0">
    <w:p w:rsidR="00B55C6C" w:rsidRDefault="00B55C6C" w:rsidP="00F26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F51DD"/>
    <w:multiLevelType w:val="hybridMultilevel"/>
    <w:tmpl w:val="ABFEA730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" w15:restartNumberingAfterBreak="0">
    <w:nsid w:val="101809B8"/>
    <w:multiLevelType w:val="hybridMultilevel"/>
    <w:tmpl w:val="145EC706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3AD05B7"/>
    <w:multiLevelType w:val="hybridMultilevel"/>
    <w:tmpl w:val="E4309F32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" w15:restartNumberingAfterBreak="0">
    <w:nsid w:val="1C9F2CB1"/>
    <w:multiLevelType w:val="hybridMultilevel"/>
    <w:tmpl w:val="CCF69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94826"/>
    <w:multiLevelType w:val="hybridMultilevel"/>
    <w:tmpl w:val="1B9A391C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5" w15:restartNumberingAfterBreak="0">
    <w:nsid w:val="23732571"/>
    <w:multiLevelType w:val="hybridMultilevel"/>
    <w:tmpl w:val="118A52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A735A"/>
    <w:multiLevelType w:val="hybridMultilevel"/>
    <w:tmpl w:val="EC4A7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F223C9"/>
    <w:multiLevelType w:val="hybridMultilevel"/>
    <w:tmpl w:val="22429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86AEA"/>
    <w:multiLevelType w:val="hybridMultilevel"/>
    <w:tmpl w:val="36827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B4301"/>
    <w:multiLevelType w:val="multilevel"/>
    <w:tmpl w:val="DC067AAA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5B57D5"/>
    <w:multiLevelType w:val="hybridMultilevel"/>
    <w:tmpl w:val="11FA1FEE"/>
    <w:lvl w:ilvl="0" w:tplc="0419000B">
      <w:start w:val="1"/>
      <w:numFmt w:val="bullet"/>
      <w:lvlText w:val=""/>
      <w:lvlJc w:val="left"/>
      <w:pPr>
        <w:ind w:left="2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11" w15:restartNumberingAfterBreak="0">
    <w:nsid w:val="5243202B"/>
    <w:multiLevelType w:val="hybridMultilevel"/>
    <w:tmpl w:val="9F0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B34FC"/>
    <w:multiLevelType w:val="multilevel"/>
    <w:tmpl w:val="AB5A36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15109A"/>
    <w:multiLevelType w:val="hybridMultilevel"/>
    <w:tmpl w:val="0BFAB9A8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4" w15:restartNumberingAfterBreak="0">
    <w:nsid w:val="71E363F5"/>
    <w:multiLevelType w:val="hybridMultilevel"/>
    <w:tmpl w:val="09AA2496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5" w15:restartNumberingAfterBreak="0">
    <w:nsid w:val="777E6FA4"/>
    <w:multiLevelType w:val="multilevel"/>
    <w:tmpl w:val="8E6C50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8C279F"/>
    <w:multiLevelType w:val="hybridMultilevel"/>
    <w:tmpl w:val="8F9A84C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AB07558"/>
    <w:multiLevelType w:val="singleLevel"/>
    <w:tmpl w:val="0419000F"/>
    <w:lvl w:ilvl="0">
      <w:start w:val="3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15"/>
  </w:num>
  <w:num w:numId="4">
    <w:abstractNumId w:val="12"/>
  </w:num>
  <w:num w:numId="5">
    <w:abstractNumId w:val="9"/>
  </w:num>
  <w:num w:numId="6">
    <w:abstractNumId w:val="1"/>
  </w:num>
  <w:num w:numId="7">
    <w:abstractNumId w:val="10"/>
  </w:num>
  <w:num w:numId="8">
    <w:abstractNumId w:val="2"/>
  </w:num>
  <w:num w:numId="9">
    <w:abstractNumId w:val="4"/>
  </w:num>
  <w:num w:numId="10">
    <w:abstractNumId w:val="1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8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436"/>
    <w:rsid w:val="00085604"/>
    <w:rsid w:val="000A77E9"/>
    <w:rsid w:val="000B4F5F"/>
    <w:rsid w:val="000E286E"/>
    <w:rsid w:val="00222573"/>
    <w:rsid w:val="002F030F"/>
    <w:rsid w:val="002F341E"/>
    <w:rsid w:val="0035320D"/>
    <w:rsid w:val="00407460"/>
    <w:rsid w:val="00513F3B"/>
    <w:rsid w:val="005E4ADC"/>
    <w:rsid w:val="007D0462"/>
    <w:rsid w:val="007F062B"/>
    <w:rsid w:val="0083076C"/>
    <w:rsid w:val="00851165"/>
    <w:rsid w:val="008840F3"/>
    <w:rsid w:val="008A5039"/>
    <w:rsid w:val="008E26E2"/>
    <w:rsid w:val="00940D9B"/>
    <w:rsid w:val="00974490"/>
    <w:rsid w:val="009B5D1C"/>
    <w:rsid w:val="00A00C30"/>
    <w:rsid w:val="00AE2047"/>
    <w:rsid w:val="00B55C6C"/>
    <w:rsid w:val="00B86DD7"/>
    <w:rsid w:val="00B87F08"/>
    <w:rsid w:val="00C76436"/>
    <w:rsid w:val="00CF22AD"/>
    <w:rsid w:val="00CF31A2"/>
    <w:rsid w:val="00D52D22"/>
    <w:rsid w:val="00E327EA"/>
    <w:rsid w:val="00F26FA3"/>
    <w:rsid w:val="00FC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B24AE7-9A0C-4CF1-AECA-FA32569FD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43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qFormat/>
    <w:rsid w:val="00C76436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C764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page number"/>
    <w:rsid w:val="00C76436"/>
    <w:rPr>
      <w:rFonts w:cs="Times New Roman"/>
    </w:rPr>
  </w:style>
  <w:style w:type="paragraph" w:styleId="a4">
    <w:name w:val="footer"/>
    <w:basedOn w:val="a"/>
    <w:link w:val="a5"/>
    <w:rsid w:val="00C76436"/>
    <w:pPr>
      <w:widowControl w:val="0"/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5">
    <w:name w:val="Нижний колонтитул Знак"/>
    <w:basedOn w:val="a0"/>
    <w:link w:val="a4"/>
    <w:rsid w:val="00C7643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C76436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table" w:styleId="a7">
    <w:name w:val="Table Grid"/>
    <w:basedOn w:val="a1"/>
    <w:uiPriority w:val="39"/>
    <w:rsid w:val="00C76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1"/>
    <w:link w:val="1"/>
    <w:rsid w:val="00C7643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Bodytext2">
    <w:name w:val="Body text (2)"/>
    <w:basedOn w:val="a0"/>
    <w:rsid w:val="00C764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C76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6436"/>
    <w:rPr>
      <w:rFonts w:ascii="Tahoma" w:eastAsia="Calibri" w:hAnsi="Tahoma" w:cs="Tahoma"/>
      <w:sz w:val="16"/>
      <w:szCs w:val="16"/>
    </w:rPr>
  </w:style>
  <w:style w:type="paragraph" w:styleId="aa">
    <w:name w:val="Body Text"/>
    <w:basedOn w:val="a"/>
    <w:link w:val="ab"/>
    <w:semiHidden/>
    <w:rsid w:val="00085604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08560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10</Pages>
  <Words>2731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Tokmakova.Alla</dc:creator>
  <cp:lastModifiedBy>Федорова Наталья Сергеевна</cp:lastModifiedBy>
  <cp:revision>30</cp:revision>
  <cp:lastPrinted>2017-12-14T10:16:00Z</cp:lastPrinted>
  <dcterms:created xsi:type="dcterms:W3CDTF">2017-11-15T11:54:00Z</dcterms:created>
  <dcterms:modified xsi:type="dcterms:W3CDTF">2017-12-14T10:17:00Z</dcterms:modified>
</cp:coreProperties>
</file>