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854002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094878DD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5A701D" w:rsidRPr="005A701D">
        <w:rPr>
          <w:rFonts w:ascii="Times New Roman" w:eastAsia="Times New Roman" w:hAnsi="Times New Roman"/>
          <w:b/>
          <w:sz w:val="40"/>
          <w:szCs w:val="40"/>
          <w:lang w:eastAsia="zh-CN"/>
        </w:rPr>
        <w:t xml:space="preserve">Эндокринная гинекология: </w:t>
      </w:r>
      <w:r w:rsidR="00566FE9">
        <w:rPr>
          <w:rFonts w:ascii="Times New Roman" w:eastAsia="Times New Roman" w:hAnsi="Times New Roman"/>
          <w:b/>
          <w:sz w:val="40"/>
          <w:szCs w:val="40"/>
          <w:lang w:eastAsia="zh-CN"/>
        </w:rPr>
        <w:t>менопауза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1BD8BD1D" w:rsidR="00AC3F04" w:rsidRPr="00A30F0F" w:rsidRDefault="00AC3F0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</w:t>
      </w:r>
      <w:r w:rsidR="00C3000E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Андреева Е.Н.</w:t>
      </w:r>
      <w:r>
        <w:rPr>
          <w:rFonts w:ascii="Times New Roman" w:hAnsi="Times New Roman"/>
          <w:sz w:val="24"/>
          <w:szCs w:val="24"/>
        </w:rPr>
        <w:t>,</w:t>
      </w:r>
    </w:p>
    <w:p w14:paraId="1DBF9907" w14:textId="2BC8C7B6" w:rsidR="00B51D41" w:rsidRDefault="005E1E9B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r w:rsidR="00C3000E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36DE7">
        <w:rPr>
          <w:rFonts w:ascii="Times New Roman" w:hAnsi="Times New Roman"/>
          <w:sz w:val="24"/>
          <w:szCs w:val="24"/>
        </w:rPr>
        <w:t>Григорян О.Р.</w:t>
      </w:r>
    </w:p>
    <w:p w14:paraId="50A24EEF" w14:textId="77777777" w:rsidR="00236DE7" w:rsidRPr="00A30F0F" w:rsidRDefault="00236DE7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38100D3" w:rsidR="00B51D41" w:rsidRPr="00A30F0F" w:rsidRDefault="00960746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56975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7BC47DD6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 xml:space="preserve"> акушеров-гинекологов, 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bookmarkEnd w:id="2"/>
      <w:bookmarkEnd w:id="3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F665B4">
        <w:rPr>
          <w:rFonts w:ascii="Times New Roman" w:eastAsia="Times New Roman" w:hAnsi="Times New Roman"/>
          <w:sz w:val="24"/>
          <w:szCs w:val="24"/>
          <w:lang w:eastAsia="zh-CN"/>
        </w:rPr>
        <w:t>менопауза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42AA389C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F665B4">
        <w:rPr>
          <w:rFonts w:ascii="Times New Roman" w:eastAsia="Times New Roman" w:hAnsi="Times New Roman"/>
          <w:sz w:val="24"/>
          <w:szCs w:val="24"/>
          <w:lang w:eastAsia="zh-CN"/>
        </w:rPr>
        <w:t>менопауза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19591AC4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96074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Эндокринная гинекология: </w:t>
      </w:r>
      <w:r w:rsidR="00566FE9">
        <w:rPr>
          <w:rFonts w:ascii="Times New Roman" w:eastAsia="Times New Roman" w:hAnsi="Times New Roman"/>
          <w:b/>
          <w:sz w:val="24"/>
          <w:szCs w:val="24"/>
          <w:lang w:eastAsia="zh-CN"/>
        </w:rPr>
        <w:t>менопауза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4E45CE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bookmarkEnd w:id="6"/>
    <w:bookmarkEnd w:id="7"/>
    <w:p w14:paraId="06C112BF" w14:textId="743B34A1" w:rsidR="004D625C" w:rsidRPr="00CC31AD" w:rsidRDefault="004D625C" w:rsidP="00647216">
      <w:pPr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232967" w:rsidRPr="00EA6E58">
        <w:rPr>
          <w:rFonts w:ascii="Times New Roman" w:hAnsi="Times New Roman"/>
          <w:sz w:val="24"/>
        </w:rPr>
        <w:t xml:space="preserve">Период менопаузы – естественный биологический процесс перехода от репродуктивного периода жизни женщины к старости, который характеризуется постепенным угасанием функции яичников, снижением уровня эстрогенов, прекращением менструальной и репродуктивной функции. </w:t>
      </w:r>
      <w:r w:rsidR="00232967">
        <w:rPr>
          <w:rFonts w:ascii="Times New Roman" w:hAnsi="Times New Roman"/>
          <w:sz w:val="24"/>
        </w:rPr>
        <w:t>Известно,</w:t>
      </w:r>
      <w:r w:rsidR="00232967" w:rsidRPr="00EA6E58">
        <w:rPr>
          <w:rFonts w:ascii="Times New Roman" w:hAnsi="Times New Roman"/>
          <w:sz w:val="24"/>
        </w:rPr>
        <w:t xml:space="preserve"> что менопауза увеличивает распространенность </w:t>
      </w:r>
      <w:r w:rsidR="00232967">
        <w:rPr>
          <w:rFonts w:ascii="Times New Roman" w:hAnsi="Times New Roman"/>
          <w:sz w:val="24"/>
        </w:rPr>
        <w:t>нарушения углеводного обмена, в том числе сахарного диабета</w:t>
      </w:r>
      <w:r w:rsidR="00232967" w:rsidRPr="00EA6E58">
        <w:rPr>
          <w:rFonts w:ascii="Times New Roman" w:hAnsi="Times New Roman"/>
          <w:sz w:val="24"/>
        </w:rPr>
        <w:t>,</w:t>
      </w:r>
      <w:r w:rsidR="00232967">
        <w:rPr>
          <w:rFonts w:ascii="Times New Roman" w:hAnsi="Times New Roman"/>
          <w:sz w:val="24"/>
        </w:rPr>
        <w:t xml:space="preserve"> </w:t>
      </w:r>
      <w:r w:rsidR="00A620D5">
        <w:rPr>
          <w:rFonts w:ascii="Times New Roman" w:hAnsi="Times New Roman"/>
          <w:sz w:val="24"/>
        </w:rPr>
        <w:t xml:space="preserve">остеопороза, </w:t>
      </w:r>
      <w:r w:rsidR="00232967">
        <w:rPr>
          <w:rFonts w:ascii="Times New Roman" w:hAnsi="Times New Roman"/>
          <w:sz w:val="24"/>
        </w:rPr>
        <w:t>а также</w:t>
      </w:r>
      <w:r w:rsidR="00232967" w:rsidRPr="00EA6E58">
        <w:rPr>
          <w:rFonts w:ascii="Times New Roman" w:hAnsi="Times New Roman"/>
          <w:sz w:val="24"/>
        </w:rPr>
        <w:t xml:space="preserve"> </w:t>
      </w:r>
      <w:r w:rsidR="00232967">
        <w:rPr>
          <w:rFonts w:ascii="Times New Roman" w:hAnsi="Times New Roman"/>
          <w:sz w:val="24"/>
        </w:rPr>
        <w:t>сердечно-сосудистых заболеваний (артериальная гипертензия, ИБС, инсульт). В</w:t>
      </w:r>
      <w:r w:rsidR="00232967" w:rsidRPr="00BC7FD7">
        <w:rPr>
          <w:rFonts w:ascii="Times New Roman" w:hAnsi="Times New Roman"/>
          <w:sz w:val="24"/>
        </w:rPr>
        <w:t xml:space="preserve"> менопаузальный период происходит не только физиологическая перестройка, но и психологическая, что необходимо учитывать при коррекции и профилактике проявлений менопаузального синдрома.</w:t>
      </w:r>
      <w:r w:rsidR="00232967">
        <w:rPr>
          <w:rFonts w:ascii="Times New Roman" w:hAnsi="Times New Roman"/>
          <w:sz w:val="24"/>
        </w:rPr>
        <w:t xml:space="preserve"> </w:t>
      </w:r>
      <w:r w:rsidR="00232967" w:rsidRPr="00EA6E58">
        <w:rPr>
          <w:rFonts w:ascii="Times New Roman" w:hAnsi="Times New Roman"/>
          <w:sz w:val="24"/>
        </w:rPr>
        <w:t>К сожалению, наступление постменопаузы у женщин очень часто сопровождается увеличением массы тела и/или показателей объема талии и коэффициента объема талии/объема бедер. Ошибочно это связывают с применением заместительной гормональной терапии (ЗГТ) в данный период.</w:t>
      </w:r>
      <w:r w:rsidR="00232967" w:rsidRPr="00BC7FD7">
        <w:t xml:space="preserve"> </w:t>
      </w:r>
      <w:r w:rsidR="00232967" w:rsidRPr="00BC7FD7">
        <w:rPr>
          <w:rFonts w:ascii="Times New Roman" w:hAnsi="Times New Roman"/>
          <w:sz w:val="24"/>
        </w:rPr>
        <w:t xml:space="preserve">Выбор режима заместительной гормональной терапии (краткосрочный или долгосрочный) должен определяться индивидуально в каждом конкретном случае, а проведение заместительной гормональной терапии в долгосрочном режиме показано женщинам в состоянии компенсации или субкомпенсации основного заболевания. Правильно подобранная ЗГТ у женщин с сахарным диабетом в период пери- и постменопаузы является эффективным и безопасным методом профилактики и лечения проявлений менопаузального синдрома, как с </w:t>
      </w:r>
      <w:r w:rsidR="00232967" w:rsidRPr="00BC7FD7">
        <w:rPr>
          <w:rFonts w:ascii="Times New Roman" w:hAnsi="Times New Roman"/>
          <w:sz w:val="24"/>
        </w:rPr>
        <w:lastRenderedPageBreak/>
        <w:t>медицинской, так и с социальной точки зрения.</w:t>
      </w:r>
      <w:r w:rsidR="00232967">
        <w:rPr>
          <w:rFonts w:ascii="Times New Roman" w:hAnsi="Times New Roman"/>
          <w:sz w:val="24"/>
        </w:rPr>
        <w:t xml:space="preserve">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в области </w:t>
      </w:r>
      <w:r w:rsidR="00647216">
        <w:rPr>
          <w:rFonts w:ascii="Times New Roman" w:eastAsia="Times New Roman" w:hAnsi="Times New Roman"/>
          <w:sz w:val="24"/>
          <w:szCs w:val="24"/>
          <w:lang w:eastAsia="ru-RU"/>
        </w:rPr>
        <w:t>диагностики метаболических нарушений у женщин в климактерии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выбора тактики </w:t>
      </w:r>
      <w:r w:rsidR="00647216">
        <w:rPr>
          <w:rFonts w:ascii="Times New Roman" w:eastAsia="Times New Roman" w:hAnsi="Times New Roman"/>
          <w:sz w:val="24"/>
          <w:szCs w:val="24"/>
          <w:lang w:eastAsia="ru-RU"/>
        </w:rPr>
        <w:t>и принципов назначения заместительной гормональной терапии</w:t>
      </w:r>
      <w:r w:rsidR="0056339B">
        <w:rPr>
          <w:rFonts w:ascii="Times New Roman" w:hAnsi="Times New Roman"/>
          <w:sz w:val="24"/>
          <w:szCs w:val="24"/>
        </w:rPr>
        <w:t xml:space="preserve">. </w:t>
      </w:r>
      <w:r w:rsidR="005A701D">
        <w:rPr>
          <w:rFonts w:ascii="Times New Roman" w:hAnsi="Times New Roman"/>
          <w:sz w:val="24"/>
          <w:szCs w:val="24"/>
        </w:rPr>
        <w:t xml:space="preserve"> </w:t>
      </w:r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39F3FDB6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633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Эндокринная гинекология: </w:t>
      </w:r>
      <w:r w:rsidR="00647216">
        <w:rPr>
          <w:rFonts w:ascii="Times New Roman" w:eastAsia="Times New Roman" w:hAnsi="Times New Roman"/>
          <w:b/>
          <w:sz w:val="24"/>
          <w:szCs w:val="24"/>
          <w:lang w:eastAsia="zh-CN"/>
        </w:rPr>
        <w:t>менопауза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6339B">
        <w:rPr>
          <w:rFonts w:ascii="Times New Roman" w:eastAsia="Times New Roman" w:hAnsi="Times New Roman"/>
          <w:sz w:val="24"/>
          <w:szCs w:val="24"/>
          <w:lang w:eastAsia="ru-RU"/>
        </w:rPr>
        <w:t>эндокринной гинекологии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4F63B716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647216">
        <w:rPr>
          <w:rFonts w:ascii="Times New Roman" w:eastAsia="Times New Roman" w:hAnsi="Times New Roman"/>
          <w:sz w:val="24"/>
          <w:szCs w:val="24"/>
          <w:lang w:eastAsia="zh-CN"/>
        </w:rPr>
        <w:t>менопауза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7C25551F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пациентками</w:t>
      </w:r>
      <w:r w:rsidR="00647216">
        <w:rPr>
          <w:rFonts w:ascii="Times New Roman" w:eastAsia="Times New Roman" w:hAnsi="Times New Roman"/>
          <w:sz w:val="24"/>
          <w:szCs w:val="24"/>
          <w:lang w:eastAsia="zh-CN"/>
        </w:rPr>
        <w:t xml:space="preserve"> во время менопаузы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>ими</w:t>
      </w:r>
      <w:r w:rsidR="00647216">
        <w:rPr>
          <w:rFonts w:ascii="Times New Roman" w:eastAsia="Times New Roman" w:hAnsi="Times New Roman"/>
          <w:sz w:val="24"/>
          <w:szCs w:val="24"/>
          <w:lang w:eastAsia="zh-CN"/>
        </w:rPr>
        <w:t xml:space="preserve"> метаболические нарушения.</w:t>
      </w:r>
      <w:r w:rsidR="005A70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04020A60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647216">
        <w:rPr>
          <w:rFonts w:ascii="Times New Roman" w:eastAsia="Times New Roman" w:hAnsi="Times New Roman"/>
          <w:sz w:val="24"/>
          <w:szCs w:val="24"/>
          <w:lang w:eastAsia="zh-CN"/>
        </w:rPr>
        <w:t>менопауза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71A62037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54CFB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Эндокринная гинекология: </w:t>
      </w:r>
      <w:r w:rsidR="008957C4">
        <w:rPr>
          <w:rFonts w:ascii="Times New Roman" w:eastAsia="Times New Roman" w:hAnsi="Times New Roman"/>
          <w:sz w:val="24"/>
          <w:szCs w:val="24"/>
          <w:lang w:eastAsia="zh-CN"/>
        </w:rPr>
        <w:t>менопауза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4D6703EB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58FA8F3C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854CFB" w:rsidRPr="00854CFB">
        <w:rPr>
          <w:rFonts w:ascii="Times New Roman" w:hAnsi="Times New Roman"/>
          <w:b/>
          <w:sz w:val="24"/>
          <w:szCs w:val="24"/>
        </w:rPr>
        <w:t xml:space="preserve">Эндокринная гинекология: </w:t>
      </w:r>
      <w:r w:rsidR="008957C4">
        <w:rPr>
          <w:rFonts w:ascii="Times New Roman" w:hAnsi="Times New Roman"/>
          <w:b/>
          <w:sz w:val="24"/>
          <w:szCs w:val="24"/>
        </w:rPr>
        <w:t>менопауза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2CEEEFE" w14:textId="3C11A0F2" w:rsid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</w:t>
      </w:r>
      <w:r w:rsidR="008957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пациенток в климактерии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4A446012" w:rsidR="00663C5A" w:rsidRPr="00854CFB" w:rsidRDefault="00663C5A" w:rsidP="00854CFB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8"/>
          <w:szCs w:val="24"/>
        </w:rPr>
      </w:pP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нейроэндокринной системы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, использовать знания </w:t>
      </w:r>
      <w:r w:rsidR="00854CFB" w:rsidRPr="00854CFB">
        <w:rPr>
          <w:rFonts w:ascii="Times New Roman" w:hAnsi="Times New Roman"/>
          <w:color w:val="000000"/>
          <w:sz w:val="24"/>
          <w:lang w:eastAsia="ru-RU" w:bidi="ru-RU"/>
        </w:rPr>
        <w:t>анатомии и физиологии репродуктивной системы женщины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>, основные методики клинико</w:t>
      </w:r>
      <w:r w:rsidR="00FA6639" w:rsidRPr="00854CFB">
        <w:rPr>
          <w:rFonts w:ascii="Times New Roman" w:hAnsi="Times New Roman"/>
          <w:color w:val="000000"/>
          <w:sz w:val="24"/>
          <w:lang w:eastAsia="ru-RU" w:bidi="ru-RU"/>
        </w:rPr>
        <w:t>-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лабораторного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обследования и оценки функционально</w:t>
      </w:r>
      <w:r w:rsidR="00854CFB">
        <w:rPr>
          <w:rFonts w:ascii="Times New Roman" w:hAnsi="Times New Roman"/>
          <w:color w:val="000000"/>
          <w:sz w:val="24"/>
          <w:lang w:eastAsia="ru-RU" w:bidi="ru-RU"/>
        </w:rPr>
        <w:t>го состояния организма пациенток</w:t>
      </w:r>
      <w:r w:rsidRPr="00854CFB">
        <w:rPr>
          <w:rFonts w:ascii="Times New Roman" w:hAnsi="Times New Roman"/>
          <w:color w:val="000000"/>
          <w:sz w:val="24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36C397C8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</w:t>
      </w:r>
      <w:r w:rsidR="00B63F2C">
        <w:rPr>
          <w:color w:val="000000"/>
          <w:lang w:eastAsia="ru-RU" w:bidi="ru-RU"/>
        </w:rPr>
        <w:t xml:space="preserve">ологические симптомы и синдромы, связанные с нарушением регуляции репродуктивной системы, </w:t>
      </w:r>
      <w:r w:rsidRPr="00A93C79">
        <w:rPr>
          <w:color w:val="000000"/>
          <w:lang w:eastAsia="ru-RU" w:bidi="ru-RU"/>
        </w:rPr>
        <w:t>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5023EADE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</w:t>
      </w:r>
      <w:r w:rsidR="008957C4">
        <w:rPr>
          <w:color w:val="000000"/>
          <w:lang w:eastAsia="ru-RU" w:bidi="ru-RU"/>
        </w:rPr>
        <w:t>пациенток</w:t>
      </w:r>
      <w:r w:rsidRPr="00A93C79">
        <w:rPr>
          <w:color w:val="000000"/>
          <w:lang w:eastAsia="ru-RU" w:bidi="ru-RU"/>
        </w:rPr>
        <w:t xml:space="preserve"> с </w:t>
      </w:r>
      <w:r w:rsidR="00E64E88">
        <w:rPr>
          <w:color w:val="000000"/>
          <w:lang w:eastAsia="ru-RU" w:bidi="ru-RU"/>
        </w:rPr>
        <w:t>эндокринной патологией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0CF61EEB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</w:t>
      </w:r>
      <w:r w:rsidR="008957C4">
        <w:rPr>
          <w:color w:val="000000"/>
          <w:lang w:eastAsia="ru-RU" w:bidi="ru-RU"/>
        </w:rPr>
        <w:t>к</w:t>
      </w:r>
      <w:r w:rsidRPr="00A93C79">
        <w:rPr>
          <w:color w:val="000000"/>
          <w:lang w:eastAsia="ru-RU" w:bidi="ru-RU"/>
        </w:rPr>
        <w:t>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>манипу</w:t>
      </w:r>
      <w:r w:rsidR="00E64E88">
        <w:rPr>
          <w:color w:val="000000"/>
          <w:lang w:eastAsia="ru-RU" w:bidi="ru-RU"/>
        </w:rPr>
        <w:t>ляций</w:t>
      </w:r>
      <w:r w:rsidRPr="00A93C79">
        <w:rPr>
          <w:color w:val="000000"/>
          <w:lang w:eastAsia="ru-RU" w:bidi="ru-RU"/>
        </w:rPr>
        <w:t xml:space="preserve"> у </w:t>
      </w:r>
      <w:r w:rsidR="00CE7785">
        <w:rPr>
          <w:color w:val="000000"/>
          <w:lang w:eastAsia="ru-RU" w:bidi="ru-RU"/>
        </w:rPr>
        <w:t>пациенток с эндокринной патологией</w:t>
      </w:r>
      <w:r w:rsidR="00617790">
        <w:rPr>
          <w:color w:val="000000"/>
          <w:lang w:eastAsia="ru-RU" w:bidi="ru-RU"/>
        </w:rPr>
        <w:t xml:space="preserve"> </w:t>
      </w:r>
      <w:r w:rsidR="00E64E88">
        <w:rPr>
          <w:color w:val="000000"/>
          <w:lang w:eastAsia="ru-RU" w:bidi="ru-RU"/>
        </w:rPr>
        <w:t xml:space="preserve">(ПК-5); </w:t>
      </w:r>
    </w:p>
    <w:p w14:paraId="59DB7A19" w14:textId="2ED645AD" w:rsidR="0073691D" w:rsidRPr="00CE7785" w:rsidRDefault="00663C5A" w:rsidP="00CE7785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применять </w:t>
      </w:r>
      <w:r w:rsidR="008957C4">
        <w:rPr>
          <w:color w:val="000000"/>
          <w:lang w:eastAsia="ru-RU" w:bidi="ru-RU"/>
        </w:rPr>
        <w:t>психологические и социальные реабилитационные мероприятия у пациенток в климактерии</w:t>
      </w:r>
      <w:r w:rsidRPr="0073691D">
        <w:rPr>
          <w:color w:val="000000"/>
          <w:lang w:eastAsia="ru-RU" w:bidi="ru-RU"/>
        </w:rPr>
        <w:t xml:space="preserve"> </w:t>
      </w:r>
      <w:r w:rsidR="00CE7785">
        <w:rPr>
          <w:color w:val="000000"/>
          <w:lang w:eastAsia="ru-RU" w:bidi="ru-RU"/>
        </w:rPr>
        <w:t>(ПК-6).</w:t>
      </w: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7B4EEA7" w14:textId="78B23CF4" w:rsidR="009B7540" w:rsidRPr="009B7540" w:rsidRDefault="009B7540" w:rsidP="009B7540">
      <w:pPr>
        <w:widowControl w:val="0"/>
        <w:tabs>
          <w:tab w:val="left" w:pos="836"/>
        </w:tabs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   нейрогуморальную</w:t>
      </w:r>
      <w:r w:rsidRPr="008C05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регуляцию репродуктивной систе</w:t>
      </w:r>
      <w:r w:rsidRPr="008C0563"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D7D1A62" w14:textId="68D95353" w:rsidR="00663C5A" w:rsidRDefault="009B7540" w:rsidP="009B7540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   </w:t>
      </w:r>
      <w:r w:rsidRPr="003A0F24">
        <w:rPr>
          <w:rFonts w:ascii="Times New Roman" w:hAnsi="Times New Roman"/>
          <w:sz w:val="24"/>
        </w:rPr>
        <w:t>влияние половых гормонов на метаболические процессы</w:t>
      </w:r>
    </w:p>
    <w:p w14:paraId="055E3000" w14:textId="3E44B315" w:rsidR="002B1694" w:rsidRDefault="002B1694" w:rsidP="002B1694">
      <w:pPr>
        <w:widowControl w:val="0"/>
        <w:tabs>
          <w:tab w:val="left" w:pos="836"/>
        </w:tabs>
        <w:spacing w:after="0" w:line="283" w:lineRule="exact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B7540">
        <w:rPr>
          <w:rFonts w:ascii="Times New Roman" w:hAnsi="Times New Roman"/>
          <w:sz w:val="24"/>
        </w:rPr>
        <w:t xml:space="preserve">методы обследования пациенток </w:t>
      </w:r>
      <w:r>
        <w:rPr>
          <w:rFonts w:ascii="Times New Roman" w:hAnsi="Times New Roman"/>
          <w:sz w:val="24"/>
        </w:rPr>
        <w:t>в менопаузе:</w:t>
      </w:r>
    </w:p>
    <w:p w14:paraId="3369FE24" w14:textId="0964152B" w:rsidR="00663C5A" w:rsidRPr="002B1694" w:rsidRDefault="005E7366" w:rsidP="002B1694">
      <w:pPr>
        <w:pStyle w:val="af6"/>
        <w:widowControl w:val="0"/>
        <w:numPr>
          <w:ilvl w:val="0"/>
          <w:numId w:val="27"/>
        </w:numPr>
        <w:tabs>
          <w:tab w:val="left" w:pos="836"/>
        </w:tabs>
        <w:spacing w:line="283" w:lineRule="exact"/>
        <w:jc w:val="both"/>
      </w:pPr>
      <w:r w:rsidRPr="002B1694">
        <w:t>определение содержания стероидных половых гормонов в крови в зависимости от ритма их секреции (циркадный ритм)</w:t>
      </w:r>
      <w:r w:rsidR="00663C5A" w:rsidRPr="002B1694">
        <w:rPr>
          <w:color w:val="000000"/>
          <w:lang w:eastAsia="ru-RU" w:bidi="ru-RU"/>
        </w:rPr>
        <w:t>;</w:t>
      </w:r>
    </w:p>
    <w:p w14:paraId="04476B12" w14:textId="4F38CE85" w:rsidR="00EA5CBC" w:rsidRPr="002B1694" w:rsidRDefault="005E7366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>диагностическое значение тестов функциональной диагностики</w:t>
      </w:r>
      <w:r w:rsidR="005C2980" w:rsidRPr="002B1694">
        <w:rPr>
          <w:color w:val="000000"/>
          <w:lang w:eastAsia="ru-RU" w:bidi="ru-RU"/>
        </w:rPr>
        <w:t>;</w:t>
      </w:r>
    </w:p>
    <w:p w14:paraId="42E349A9" w14:textId="75C97ED4" w:rsidR="005C2980" w:rsidRPr="002B1694" w:rsidRDefault="005E7366" w:rsidP="002B1694">
      <w:pPr>
        <w:pStyle w:val="af6"/>
        <w:numPr>
          <w:ilvl w:val="0"/>
          <w:numId w:val="27"/>
        </w:numPr>
      </w:pPr>
      <w:r w:rsidRPr="002B1694">
        <w:t xml:space="preserve">ультразвуковая диагностика патологии репродуктивной системы </w:t>
      </w:r>
      <w:r w:rsidR="00F12748">
        <w:t>у женщин</w:t>
      </w:r>
      <w:r w:rsidR="00AB3F89" w:rsidRPr="002B1694">
        <w:rPr>
          <w:color w:val="000000"/>
          <w:lang w:eastAsia="ru-RU" w:bidi="ru-RU"/>
        </w:rPr>
        <w:t>;</w:t>
      </w:r>
    </w:p>
    <w:p w14:paraId="248DB41C" w14:textId="6394C775" w:rsidR="00663C5A" w:rsidRPr="002B1694" w:rsidRDefault="009A4ED1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 xml:space="preserve">комплекс лабораторных исследований для дифференциальной диагностики </w:t>
      </w:r>
      <w:r w:rsidR="002F2AE1" w:rsidRPr="002B1694">
        <w:t>патологии репродуктивной системы</w:t>
      </w:r>
      <w:r w:rsidR="00663C5A" w:rsidRPr="002B1694">
        <w:rPr>
          <w:color w:val="000000"/>
          <w:lang w:eastAsia="ru-RU" w:bidi="ru-RU"/>
        </w:rPr>
        <w:t>;</w:t>
      </w:r>
    </w:p>
    <w:p w14:paraId="6B43563C" w14:textId="5B2E3447" w:rsidR="00663C5A" w:rsidRPr="002B1694" w:rsidRDefault="00F33B3D" w:rsidP="002B1694">
      <w:pPr>
        <w:pStyle w:val="af6"/>
        <w:numPr>
          <w:ilvl w:val="0"/>
          <w:numId w:val="27"/>
        </w:numPr>
        <w:spacing w:line="278" w:lineRule="exact"/>
        <w:jc w:val="both"/>
      </w:pPr>
      <w:r w:rsidRPr="002B1694">
        <w:rPr>
          <w:color w:val="000000"/>
          <w:lang w:eastAsia="ru-RU" w:bidi="ru-RU"/>
        </w:rPr>
        <w:t xml:space="preserve">современные виды фармакологического лечения </w:t>
      </w:r>
      <w:r w:rsidR="002F2AE1" w:rsidRPr="002B1694">
        <w:rPr>
          <w:color w:val="000000"/>
          <w:lang w:eastAsia="ru-RU" w:bidi="ru-RU"/>
        </w:rPr>
        <w:t>дисгормональных нарушений</w:t>
      </w:r>
      <w:r w:rsidR="00713422" w:rsidRPr="002B1694">
        <w:rPr>
          <w:color w:val="000000"/>
          <w:lang w:eastAsia="ru-RU" w:bidi="ru-RU"/>
        </w:rPr>
        <w:t>.</w:t>
      </w: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25BCCDF5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2F2AE1">
        <w:rPr>
          <w:color w:val="000000"/>
          <w:lang w:eastAsia="ru-RU" w:bidi="ru-RU"/>
        </w:rPr>
        <w:t xml:space="preserve"> комплекс обследования пациенткам</w:t>
      </w:r>
      <w:r w:rsidRPr="009E7FE5">
        <w:rPr>
          <w:color w:val="000000"/>
          <w:lang w:eastAsia="ru-RU" w:bidi="ru-RU"/>
        </w:rPr>
        <w:t xml:space="preserve"> </w:t>
      </w:r>
      <w:r w:rsidR="00F12748">
        <w:rPr>
          <w:color w:val="000000"/>
          <w:lang w:eastAsia="ru-RU" w:bidi="ru-RU"/>
        </w:rPr>
        <w:t xml:space="preserve">в разных периодах климактерия </w:t>
      </w:r>
      <w:r w:rsidRPr="009E7FE5">
        <w:rPr>
          <w:color w:val="000000"/>
          <w:lang w:eastAsia="ru-RU" w:bidi="ru-RU"/>
        </w:rPr>
        <w:t>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55109500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5345945F" w14:textId="5735ECEB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 w:rsidR="002F2AE1">
        <w:rPr>
          <w:color w:val="000000"/>
          <w:lang w:eastAsia="ru-RU" w:bidi="ru-RU"/>
        </w:rPr>
        <w:t xml:space="preserve"> (гормональное исследование крови, функциональные тест</w:t>
      </w:r>
      <w:r w:rsidR="00F12748">
        <w:rPr>
          <w:color w:val="000000"/>
          <w:lang w:eastAsia="ru-RU" w:bidi="ru-RU"/>
        </w:rPr>
        <w:t>ы</w:t>
      </w:r>
      <w:r w:rsidR="002F2AE1">
        <w:rPr>
          <w:color w:val="000000"/>
          <w:lang w:eastAsia="ru-RU" w:bidi="ru-RU"/>
        </w:rPr>
        <w:t>, ультразвуковое исследование);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3BDFB309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="0028459B">
        <w:rPr>
          <w:color w:val="000000"/>
          <w:lang w:eastAsia="ru-RU" w:bidi="ru-RU"/>
        </w:rPr>
        <w:t xml:space="preserve"> пациенток с разными периодаами</w:t>
      </w:r>
      <w:r w:rsidR="00F12748">
        <w:rPr>
          <w:color w:val="000000"/>
          <w:lang w:eastAsia="ru-RU" w:bidi="ru-RU"/>
        </w:rPr>
        <w:t xml:space="preserve"> климактерия</w:t>
      </w:r>
      <w:r w:rsidR="008E6F3C">
        <w:rPr>
          <w:color w:val="000000"/>
          <w:lang w:eastAsia="ru-RU" w:bidi="ru-RU"/>
        </w:rPr>
        <w:t>;</w:t>
      </w:r>
    </w:p>
    <w:p w14:paraId="37ACA83A" w14:textId="3E4E03EE" w:rsidR="000F758E" w:rsidRPr="00E31657" w:rsidRDefault="00E56081" w:rsidP="0028459B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</w:t>
      </w:r>
      <w:r w:rsidR="00F12748">
        <w:rPr>
          <w:color w:val="000000"/>
          <w:lang w:eastAsia="ru-RU" w:bidi="ru-RU"/>
        </w:rPr>
        <w:t xml:space="preserve"> </w:t>
      </w:r>
      <w:r w:rsidR="0028459B">
        <w:rPr>
          <w:color w:val="000000"/>
          <w:lang w:eastAsia="ru-RU" w:bidi="ru-RU"/>
        </w:rPr>
        <w:t xml:space="preserve">сопутствующей эндокринной патологии </w:t>
      </w:r>
    </w:p>
    <w:p w14:paraId="02423BE8" w14:textId="22FF7C3D" w:rsidR="00663C5A" w:rsidRPr="0098671E" w:rsidRDefault="00E31657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r w:rsidR="000D5C84">
        <w:rPr>
          <w:color w:val="000000"/>
          <w:lang w:eastAsia="ru-RU" w:bidi="ru-RU"/>
        </w:rPr>
        <w:t xml:space="preserve">социальной и психологической </w:t>
      </w:r>
      <w:r>
        <w:rPr>
          <w:color w:val="000000"/>
          <w:lang w:eastAsia="ru-RU" w:bidi="ru-RU"/>
        </w:rPr>
        <w:t>реабилитации пациенто</w:t>
      </w:r>
      <w:r w:rsidR="0028459B">
        <w:rPr>
          <w:color w:val="000000"/>
          <w:lang w:eastAsia="ru-RU" w:bidi="ru-RU"/>
        </w:rPr>
        <w:t>к</w:t>
      </w:r>
    </w:p>
    <w:p w14:paraId="4200E868" w14:textId="64CE673D" w:rsidR="00663C5A" w:rsidRPr="000D5C84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758ACF45" w14:textId="77777777" w:rsidR="000D5C84" w:rsidRPr="0098671E" w:rsidRDefault="000D5C84" w:rsidP="000D5C84">
      <w:pPr>
        <w:pStyle w:val="af6"/>
        <w:spacing w:line="274" w:lineRule="exact"/>
        <w:ind w:left="1780"/>
        <w:jc w:val="both"/>
      </w:pP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7034E5BA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0D5C8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28459B">
        <w:rPr>
          <w:rFonts w:ascii="Times New Roman" w:hAnsi="Times New Roman"/>
          <w:color w:val="000000"/>
          <w:sz w:val="24"/>
          <w:szCs w:val="24"/>
          <w:lang w:eastAsia="ru-RU" w:bidi="ru-RU"/>
        </w:rPr>
        <w:t>менопауза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0B2C53E3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28459B">
        <w:rPr>
          <w:rFonts w:ascii="Times New Roman" w:hAnsi="Times New Roman"/>
          <w:color w:val="000000"/>
          <w:sz w:val="24"/>
          <w:szCs w:val="24"/>
          <w:lang w:eastAsia="ru-RU" w:bidi="ru-RU"/>
        </w:rPr>
        <w:t>менопауза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58479FA0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1F108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Эндокринная гинекология: </w:t>
      </w:r>
      <w:r w:rsidR="0028459B">
        <w:rPr>
          <w:rFonts w:ascii="Times New Roman" w:hAnsi="Times New Roman"/>
          <w:color w:val="000000"/>
          <w:sz w:val="24"/>
          <w:szCs w:val="24"/>
          <w:lang w:eastAsia="ru-RU" w:bidi="ru-RU"/>
        </w:rPr>
        <w:t>менопауза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55317E4D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1F1085" w:rsidRPr="001F10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Эндокринная гинекология: </w:t>
      </w:r>
      <w:r w:rsidR="00D543B4">
        <w:rPr>
          <w:rFonts w:ascii="Times New Roman" w:eastAsia="Times New Roman" w:hAnsi="Times New Roman"/>
          <w:b/>
          <w:sz w:val="28"/>
          <w:szCs w:val="28"/>
          <w:lang w:eastAsia="zh-CN"/>
        </w:rPr>
        <w:t>менопауза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21A4E3B7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терапевты, врачи акушеры-гинекологи</w:t>
      </w:r>
      <w:r w:rsidR="001F10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854002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4090E75A" w:rsidR="00DB2E27" w:rsidRPr="005C6E78" w:rsidRDefault="005C6E78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 w:rsidR="00225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регуляции репродуктивной, нейроэндокринной систем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4E03C713" w:rsidR="00DB2E27" w:rsidRDefault="0028459B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E4F00">
              <w:rPr>
                <w:rFonts w:ascii="Times New Roman" w:hAnsi="Times New Roman"/>
                <w:sz w:val="24"/>
                <w:szCs w:val="24"/>
              </w:rPr>
              <w:t>Эндокринология климактерия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0EEF513C" w:rsidR="00DB2E27" w:rsidRDefault="0028459B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E4F00">
              <w:rPr>
                <w:rFonts w:ascii="Times New Roman" w:hAnsi="Times New Roman"/>
                <w:sz w:val="24"/>
                <w:szCs w:val="24"/>
              </w:rPr>
              <w:t>Классификация климактерических расстройств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31725471" w:rsidR="00DB2E27" w:rsidRPr="00B85A3B" w:rsidRDefault="0028459B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Предикторы патологического течения климактерия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75DC0A24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E4F00">
              <w:rPr>
                <w:rFonts w:ascii="Times New Roman" w:hAnsi="Times New Roman"/>
                <w:sz w:val="24"/>
                <w:szCs w:val="24"/>
              </w:rPr>
              <w:t>Менопаузальный метаболический синдром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6B162EAB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E4F00">
              <w:rPr>
                <w:rFonts w:ascii="Times New Roman" w:hAnsi="Times New Roman"/>
                <w:sz w:val="24"/>
                <w:szCs w:val="24"/>
              </w:rPr>
              <w:t>Факторная структура патологических проявлений климактерия у женщин в возрасте пери- и постменопаузы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1262AD14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Генитоуринарный синдром: оптимизация методов лечения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012EA0D2" w:rsidR="00DB2E27" w:rsidRPr="00DC3C91" w:rsidRDefault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Принципы диагностики и применения заместительной терапии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4DB6A295" w:rsidR="00DB2E27" w:rsidRPr="0075264D" w:rsidRDefault="0028459B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E4F00">
              <w:rPr>
                <w:rFonts w:ascii="Times New Roman" w:hAnsi="Times New Roman"/>
                <w:sz w:val="24"/>
                <w:szCs w:val="24"/>
              </w:rPr>
              <w:t>Обследование женщины перед назначением гормонотерапии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BE25689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МГТ на состояние костной ткани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74673D98" w:rsidR="00DB2E27" w:rsidRDefault="0028459B" w:rsidP="002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2CE3DC5A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М</w:t>
            </w:r>
            <w:r w:rsidRPr="00832032">
              <w:rPr>
                <w:rFonts w:ascii="Times New Roman" w:hAnsi="Times New Roman"/>
                <w:sz w:val="24"/>
                <w:szCs w:val="24"/>
              </w:rPr>
              <w:t>ГТ в пос</w:t>
            </w:r>
            <w:r>
              <w:rPr>
                <w:rFonts w:ascii="Times New Roman" w:hAnsi="Times New Roman"/>
                <w:sz w:val="24"/>
                <w:szCs w:val="24"/>
              </w:rPr>
              <w:t>тменопаузе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4A9B05AD" w:rsidR="00DB2E27" w:rsidRDefault="002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1A3084">
              <w:rPr>
                <w:rFonts w:ascii="Times New Roman" w:hAnsi="Times New Roman"/>
                <w:sz w:val="24"/>
                <w:lang w:eastAsia="ru-RU"/>
              </w:rPr>
              <w:t>Мастопатия в период климак</w:t>
            </w:r>
            <w:r>
              <w:rPr>
                <w:rFonts w:ascii="Times New Roman" w:hAnsi="Times New Roman"/>
                <w:sz w:val="24"/>
                <w:lang w:eastAsia="ru-RU"/>
              </w:rPr>
              <w:t>терия</w:t>
            </w:r>
            <w:r w:rsidRPr="001A3084">
              <w:rPr>
                <w:rFonts w:ascii="Times New Roman" w:hAnsi="Times New Roman"/>
                <w:sz w:val="24"/>
                <w:lang w:eastAsia="ru-RU"/>
              </w:rPr>
              <w:t>: симптомы и профилактика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4080EE4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1F68ADA1" w:rsidR="00333B17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>Эндокринология: национальное руководств</w:t>
      </w:r>
      <w:r w:rsidR="00F36DBB" w:rsidRPr="005C6E78">
        <w:rPr>
          <w:color w:val="000000"/>
          <w:lang w:eastAsia="ru-RU" w:bidi="ru-RU"/>
        </w:rPr>
        <w:t xml:space="preserve">о. / Под ред. И.И. Дедова, Г.А. </w:t>
      </w:r>
      <w:r w:rsidRPr="005C6E78">
        <w:rPr>
          <w:color w:val="000000"/>
          <w:lang w:eastAsia="ru-RU" w:bidi="ru-RU"/>
        </w:rPr>
        <w:t>Мельн</w:t>
      </w:r>
      <w:r w:rsidR="00F050FF" w:rsidRPr="005C6E78">
        <w:rPr>
          <w:color w:val="000000"/>
          <w:lang w:eastAsia="ru-RU" w:bidi="ru-RU"/>
        </w:rPr>
        <w:t xml:space="preserve">иченко. – М.: ГЭОТАР–Медиа, 2016. </w:t>
      </w:r>
    </w:p>
    <w:p w14:paraId="37965B6B" w14:textId="685628A8" w:rsidR="00B048B3" w:rsidRP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97A2585" w14:textId="4C6292FE" w:rsid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1A638793" w14:textId="77777777" w:rsidR="00092588" w:rsidRPr="00092588" w:rsidRDefault="00092588" w:rsidP="000925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92588">
        <w:rPr>
          <w:color w:val="000000"/>
          <w:lang w:eastAsia="ru-RU" w:bidi="ru-RU"/>
        </w:rPr>
        <w:t>Григорян ОР, Анциферов МБ. Заместительная гормональная терапия у женщин, больных сахарным диабетом, в период пери- и постменопаузы. Руководство для врачей. Москва; 2001. С. 15–16.</w:t>
      </w:r>
    </w:p>
    <w:p w14:paraId="0842C904" w14:textId="7754D2FD" w:rsidR="00092588" w:rsidRDefault="00092588" w:rsidP="000925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92588">
        <w:rPr>
          <w:color w:val="000000"/>
          <w:lang w:eastAsia="ru-RU" w:bidi="ru-RU"/>
        </w:rPr>
        <w:t>Григорян ОР. Гормональная заместительная терапия и контрацепция у женщин, больных сахарным диабетом I и II типов в период перименопаузы: Автореф. дис. д-ра мед. наук. Москва; 2004. с. 18.</w:t>
      </w:r>
    </w:p>
    <w:p w14:paraId="0C2F23C8" w14:textId="77E650CD" w:rsidR="00092588" w:rsidRDefault="00092588" w:rsidP="00DE3781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92588">
        <w:rPr>
          <w:color w:val="000000"/>
          <w:lang w:eastAsia="ru-RU" w:bidi="ru-RU"/>
        </w:rPr>
        <w:t>Григорян ОР, Андреева ЕН. Менопаузальный метаболический синдром (клиника, диагностика, лечение). Научно-практическое р</w:t>
      </w:r>
      <w:r>
        <w:rPr>
          <w:color w:val="000000"/>
          <w:lang w:eastAsia="ru-RU" w:bidi="ru-RU"/>
        </w:rPr>
        <w:t>уководство. Москва; 2007. с. 61.</w:t>
      </w:r>
    </w:p>
    <w:p w14:paraId="6FA342E7" w14:textId="77777777" w:rsidR="00092588" w:rsidRDefault="00092588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101C4AD" w14:textId="77777777" w:rsidR="00092588" w:rsidRPr="00092588" w:rsidRDefault="00092588" w:rsidP="00092588">
      <w:pPr>
        <w:pStyle w:val="af6"/>
        <w:widowControl w:val="0"/>
        <w:numPr>
          <w:ilvl w:val="3"/>
          <w:numId w:val="18"/>
        </w:numPr>
        <w:tabs>
          <w:tab w:val="left" w:pos="2835"/>
        </w:tabs>
        <w:ind w:left="709"/>
        <w:contextualSpacing/>
        <w:rPr>
          <w:color w:val="000000"/>
          <w:lang w:eastAsia="ru-RU" w:bidi="ru-RU"/>
        </w:rPr>
      </w:pPr>
      <w:r w:rsidRPr="00092588">
        <w:rPr>
          <w:color w:val="000000"/>
          <w:lang w:val="en-US" w:eastAsia="ru-RU" w:bidi="ru-RU"/>
        </w:rPr>
        <w:t xml:space="preserve">Mackay L, Kilbride L, Adamson KA, Chisholm J. Hormone replacement therapy for women with type 1 diabetes mellitus. </w:t>
      </w:r>
      <w:r w:rsidRPr="00092588">
        <w:rPr>
          <w:color w:val="000000"/>
          <w:lang w:eastAsia="ru-RU" w:bidi="ru-RU"/>
        </w:rPr>
        <w:t xml:space="preserve">Cochrane Database Syst Rev. 2013;6:CD008613. </w:t>
      </w:r>
    </w:p>
    <w:p w14:paraId="7BE2F86F" w14:textId="77777777" w:rsidR="00092588" w:rsidRPr="00092588" w:rsidRDefault="00092588" w:rsidP="00092588">
      <w:pPr>
        <w:pStyle w:val="af6"/>
        <w:widowControl w:val="0"/>
        <w:numPr>
          <w:ilvl w:val="3"/>
          <w:numId w:val="18"/>
        </w:numPr>
        <w:tabs>
          <w:tab w:val="left" w:pos="2835"/>
        </w:tabs>
        <w:ind w:left="709"/>
        <w:contextualSpacing/>
        <w:rPr>
          <w:color w:val="000000"/>
          <w:lang w:eastAsia="ru-RU" w:bidi="ru-RU"/>
        </w:rPr>
      </w:pPr>
      <w:r w:rsidRPr="00092588">
        <w:rPr>
          <w:color w:val="000000"/>
          <w:lang w:val="en-US" w:eastAsia="ru-RU" w:bidi="ru-RU"/>
        </w:rPr>
        <w:t xml:space="preserve">Ferrara A, Karter AJ, Ackerson LM, Liu JY, Selby JV; Northern California Kaiser Permanente Diabetes Registry. Hormone replacement therapy is associated with better glycemic control in women with type 2 diabetes: the Northern California Kaiser Permanente Diabetes Registry. </w:t>
      </w:r>
      <w:r w:rsidRPr="00092588">
        <w:rPr>
          <w:color w:val="000000"/>
          <w:lang w:eastAsia="ru-RU" w:bidi="ru-RU"/>
        </w:rPr>
        <w:t>Diabetes Care. 2001;24(7):1144–1150.</w:t>
      </w:r>
    </w:p>
    <w:p w14:paraId="0BC7CDEB" w14:textId="4D61C77D" w:rsidR="00333B17" w:rsidRPr="00092588" w:rsidRDefault="00092588" w:rsidP="00092588">
      <w:pPr>
        <w:pStyle w:val="af6"/>
        <w:widowControl w:val="0"/>
        <w:numPr>
          <w:ilvl w:val="3"/>
          <w:numId w:val="18"/>
        </w:numPr>
        <w:tabs>
          <w:tab w:val="left" w:pos="2835"/>
        </w:tabs>
        <w:ind w:left="709"/>
        <w:contextualSpacing/>
        <w:rPr>
          <w:color w:val="000000"/>
          <w:lang w:eastAsia="ru-RU" w:bidi="ru-RU"/>
        </w:rPr>
      </w:pPr>
      <w:r w:rsidRPr="00092588">
        <w:rPr>
          <w:color w:val="000000"/>
          <w:lang w:val="en-US" w:eastAsia="ru-RU" w:bidi="ru-RU"/>
        </w:rPr>
        <w:t xml:space="preserve">Matute ML, Kalkhoff RK. Sex Steroid Influence on Hepatic Gluconeogenesis and Glycogen Formation. </w:t>
      </w:r>
      <w:r w:rsidRPr="00092588">
        <w:rPr>
          <w:color w:val="000000"/>
          <w:lang w:eastAsia="ru-RU" w:bidi="ru-RU"/>
        </w:rPr>
        <w:t>Endocrinology. 1973;92(3):762–768.</w:t>
      </w: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217872F6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4A6AED">
        <w:t>эндокринной гинекологии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16535CA7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4A6AED">
        <w:rPr>
          <w:rFonts w:ascii="Times New Roman" w:hAnsi="Times New Roman"/>
          <w:sz w:val="24"/>
          <w:szCs w:val="24"/>
        </w:rPr>
        <w:t xml:space="preserve">Эндокринная гинекология: </w:t>
      </w:r>
      <w:r w:rsidR="00092588">
        <w:rPr>
          <w:rFonts w:ascii="Times New Roman" w:hAnsi="Times New Roman"/>
          <w:sz w:val="24"/>
          <w:szCs w:val="24"/>
        </w:rPr>
        <w:t>менопауза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4A6AED">
        <w:rPr>
          <w:rFonts w:ascii="Times New Roman" w:hAnsi="Times New Roman"/>
          <w:sz w:val="24"/>
          <w:szCs w:val="24"/>
        </w:rPr>
        <w:t xml:space="preserve">Эндокринная гинекология: </w:t>
      </w:r>
      <w:r w:rsidR="00092588">
        <w:rPr>
          <w:rFonts w:ascii="Times New Roman" w:hAnsi="Times New Roman"/>
          <w:sz w:val="24"/>
          <w:szCs w:val="24"/>
        </w:rPr>
        <w:t>менопауза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3C7FCD0E" w14:textId="77777777" w:rsidR="009716FB" w:rsidRDefault="009716FB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27E3AF2" w14:textId="72081CF6" w:rsidR="00333B17" w:rsidRDefault="009716FB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  <w:r w:rsidRPr="009716FB">
        <w:rPr>
          <w:rFonts w:ascii="Times New Roman" w:hAnsi="Times New Roman"/>
          <w:sz w:val="24"/>
          <w:szCs w:val="24"/>
        </w:rPr>
        <w:t>Больная 45 лет. Жалобы на кровяные выделения</w:t>
      </w:r>
      <w:r>
        <w:rPr>
          <w:rFonts w:ascii="Times New Roman" w:hAnsi="Times New Roman"/>
          <w:sz w:val="24"/>
          <w:szCs w:val="24"/>
        </w:rPr>
        <w:t xml:space="preserve"> из влагалища, беспокоящие боль</w:t>
      </w:r>
      <w:r w:rsidRPr="009716FB">
        <w:rPr>
          <w:rFonts w:ascii="Times New Roman" w:hAnsi="Times New Roman"/>
          <w:sz w:val="24"/>
          <w:szCs w:val="24"/>
        </w:rPr>
        <w:t>ную в течение 3-х недель, возникшее после 1,5 мес</w:t>
      </w:r>
      <w:r>
        <w:rPr>
          <w:rFonts w:ascii="Times New Roman" w:hAnsi="Times New Roman"/>
          <w:sz w:val="24"/>
          <w:szCs w:val="24"/>
        </w:rPr>
        <w:t>ячной задержки менструации. Ино</w:t>
      </w:r>
      <w:r w:rsidRPr="009716FB">
        <w:rPr>
          <w:rFonts w:ascii="Times New Roman" w:hAnsi="Times New Roman"/>
          <w:sz w:val="24"/>
          <w:szCs w:val="24"/>
        </w:rPr>
        <w:t>гда беспокоят приливы жара. Соматически не отягощ</w:t>
      </w:r>
      <w:r>
        <w:rPr>
          <w:rFonts w:ascii="Times New Roman" w:hAnsi="Times New Roman"/>
          <w:sz w:val="24"/>
          <w:szCs w:val="24"/>
        </w:rPr>
        <w:t>ена. Менструации с 12 лет, уста</w:t>
      </w:r>
      <w:r w:rsidRPr="009716FB">
        <w:rPr>
          <w:rFonts w:ascii="Times New Roman" w:hAnsi="Times New Roman"/>
          <w:sz w:val="24"/>
          <w:szCs w:val="24"/>
        </w:rPr>
        <w:t>новились через 1 год, по 4 дня, через 28 дней умеренн</w:t>
      </w:r>
      <w:r>
        <w:rPr>
          <w:rFonts w:ascii="Times New Roman" w:hAnsi="Times New Roman"/>
          <w:sz w:val="24"/>
          <w:szCs w:val="24"/>
        </w:rPr>
        <w:t>ые, б/болезненные. В течение по</w:t>
      </w:r>
      <w:r w:rsidRPr="009716FB">
        <w:rPr>
          <w:rFonts w:ascii="Times New Roman" w:hAnsi="Times New Roman"/>
          <w:sz w:val="24"/>
          <w:szCs w:val="24"/>
        </w:rPr>
        <w:t>следних 8 месяцев наблюдаются задержки менструаций, а затем менструации обильные и продолжительные. К врачу не обращалась. При г</w:t>
      </w:r>
      <w:r>
        <w:rPr>
          <w:rFonts w:ascii="Times New Roman" w:hAnsi="Times New Roman"/>
          <w:sz w:val="24"/>
          <w:szCs w:val="24"/>
        </w:rPr>
        <w:t>инекологическом исследовании ор</w:t>
      </w:r>
      <w:r w:rsidRPr="009716FB">
        <w:rPr>
          <w:rFonts w:ascii="Times New Roman" w:hAnsi="Times New Roman"/>
          <w:sz w:val="24"/>
          <w:szCs w:val="24"/>
        </w:rPr>
        <w:t>ганических изменений не обнаружено.</w:t>
      </w:r>
    </w:p>
    <w:p w14:paraId="044A791B" w14:textId="59AE2664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Какое</w:t>
      </w:r>
      <w:r w:rsidR="00C23A06">
        <w:t xml:space="preserve"> заболевание можно заподозрить</w:t>
      </w:r>
      <w:r w:rsidR="00333B17" w:rsidRPr="008A7A5B">
        <w:t>?</w:t>
      </w:r>
    </w:p>
    <w:p w14:paraId="55C56284" w14:textId="704FC2A8" w:rsidR="006758F9" w:rsidRPr="008A7A5B" w:rsidRDefault="00C23A06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Какое лабораторное-инструментальное исследование стоит провести</w:t>
      </w:r>
      <w:r w:rsidR="008A7A5B" w:rsidRPr="008A7A5B">
        <w:t>?</w:t>
      </w:r>
    </w:p>
    <w:p w14:paraId="0E66F99D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026B1570" w14:textId="77777777" w:rsidR="0080455C" w:rsidRDefault="0080455C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455C">
        <w:rPr>
          <w:rFonts w:ascii="Times New Roman" w:hAnsi="Times New Roman"/>
          <w:sz w:val="24"/>
        </w:rPr>
        <w:t>Анатомия и физиология репродуктивной системы женщины</w:t>
      </w:r>
    </w:p>
    <w:p w14:paraId="30205443" w14:textId="01AEB05C" w:rsidR="00333B17" w:rsidRDefault="0080455C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0563">
        <w:rPr>
          <w:rFonts w:ascii="Times New Roman" w:hAnsi="Times New Roman"/>
          <w:sz w:val="24"/>
        </w:rPr>
        <w:t xml:space="preserve">Нейрогуморальная </w:t>
      </w:r>
      <w:r>
        <w:rPr>
          <w:rFonts w:ascii="Times New Roman" w:hAnsi="Times New Roman"/>
          <w:sz w:val="24"/>
        </w:rPr>
        <w:t>регуляция репродуктивной систе</w:t>
      </w:r>
      <w:r w:rsidRPr="008C0563">
        <w:rPr>
          <w:rFonts w:ascii="Times New Roman" w:hAnsi="Times New Roman"/>
          <w:sz w:val="24"/>
        </w:rPr>
        <w:t>мы</w:t>
      </w:r>
      <w:r w:rsidRPr="0080455C">
        <w:rPr>
          <w:rFonts w:ascii="Times New Roman" w:hAnsi="Times New Roman"/>
          <w:sz w:val="24"/>
        </w:rPr>
        <w:t xml:space="preserve"> </w:t>
      </w:r>
    </w:p>
    <w:p w14:paraId="43131620" w14:textId="76D70685" w:rsidR="009716FB" w:rsidRPr="004F6CD5" w:rsidRDefault="004F6CD5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E4F00">
        <w:rPr>
          <w:rFonts w:ascii="Times New Roman" w:hAnsi="Times New Roman"/>
          <w:sz w:val="24"/>
          <w:szCs w:val="24"/>
        </w:rPr>
        <w:t>Классификация климактерических расстройств</w:t>
      </w:r>
    </w:p>
    <w:p w14:paraId="32221B3F" w14:textId="0A74E423" w:rsidR="004F6CD5" w:rsidRPr="004F6CD5" w:rsidRDefault="004F6CD5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E4F00">
        <w:rPr>
          <w:rFonts w:ascii="Times New Roman" w:hAnsi="Times New Roman"/>
          <w:sz w:val="24"/>
          <w:szCs w:val="24"/>
        </w:rPr>
        <w:t>Эндокринология климактерия</w:t>
      </w:r>
    </w:p>
    <w:p w14:paraId="4160DAB9" w14:textId="65F83A1D" w:rsidR="004F6CD5" w:rsidRPr="004F6CD5" w:rsidRDefault="004F6CD5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E4F00">
        <w:rPr>
          <w:rFonts w:ascii="Times New Roman" w:hAnsi="Times New Roman"/>
          <w:sz w:val="24"/>
          <w:szCs w:val="24"/>
        </w:rPr>
        <w:t>Менопаузальный метаболический синдром</w:t>
      </w:r>
    </w:p>
    <w:p w14:paraId="7EDA56F4" w14:textId="62EF0380" w:rsidR="004F6CD5" w:rsidRPr="004F6CD5" w:rsidRDefault="004F6CD5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86D5C">
        <w:rPr>
          <w:rFonts w:ascii="Times New Roman" w:hAnsi="Times New Roman"/>
          <w:sz w:val="24"/>
          <w:szCs w:val="24"/>
        </w:rPr>
        <w:t>Гормональные препараты для терапии климактерических расстройств</w:t>
      </w:r>
    </w:p>
    <w:p w14:paraId="0666385E" w14:textId="768B5B33" w:rsidR="004F6CD5" w:rsidRPr="0080455C" w:rsidRDefault="004F6CD5" w:rsidP="00D347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Лечение костной патологии у пациенток в менопаузе 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C6A9" w14:textId="77777777" w:rsidR="00854002" w:rsidRDefault="00854002">
      <w:pPr>
        <w:spacing w:after="0" w:line="240" w:lineRule="auto"/>
      </w:pPr>
      <w:r>
        <w:separator/>
      </w:r>
    </w:p>
  </w:endnote>
  <w:endnote w:type="continuationSeparator" w:id="0">
    <w:p w14:paraId="2D4FB864" w14:textId="77777777" w:rsidR="00854002" w:rsidRDefault="0085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975">
      <w:rPr>
        <w:rStyle w:val="aa"/>
        <w:noProof/>
      </w:rPr>
      <w:t>2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4CE0" w14:textId="77777777" w:rsidR="00854002" w:rsidRDefault="00854002">
      <w:pPr>
        <w:spacing w:after="0" w:line="240" w:lineRule="auto"/>
      </w:pPr>
      <w:r>
        <w:separator/>
      </w:r>
    </w:p>
  </w:footnote>
  <w:footnote w:type="continuationSeparator" w:id="0">
    <w:p w14:paraId="3BF13B4D" w14:textId="77777777" w:rsidR="00854002" w:rsidRDefault="0085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B4775"/>
    <w:multiLevelType w:val="hybridMultilevel"/>
    <w:tmpl w:val="096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9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441E1"/>
    <w:rsid w:val="00053C69"/>
    <w:rsid w:val="00055BB1"/>
    <w:rsid w:val="00066894"/>
    <w:rsid w:val="00081DFD"/>
    <w:rsid w:val="00092588"/>
    <w:rsid w:val="000D5C84"/>
    <w:rsid w:val="000E21A4"/>
    <w:rsid w:val="000F14D8"/>
    <w:rsid w:val="000F758E"/>
    <w:rsid w:val="0011564A"/>
    <w:rsid w:val="0013032C"/>
    <w:rsid w:val="001404CB"/>
    <w:rsid w:val="001470FA"/>
    <w:rsid w:val="001B77F2"/>
    <w:rsid w:val="001C164A"/>
    <w:rsid w:val="001E6380"/>
    <w:rsid w:val="001F0814"/>
    <w:rsid w:val="001F1085"/>
    <w:rsid w:val="0020425A"/>
    <w:rsid w:val="0022529F"/>
    <w:rsid w:val="00232967"/>
    <w:rsid w:val="00236DE7"/>
    <w:rsid w:val="0024215B"/>
    <w:rsid w:val="00246C80"/>
    <w:rsid w:val="002827B1"/>
    <w:rsid w:val="0028459B"/>
    <w:rsid w:val="00285F5A"/>
    <w:rsid w:val="00287A28"/>
    <w:rsid w:val="00290296"/>
    <w:rsid w:val="00297DD5"/>
    <w:rsid w:val="002B1694"/>
    <w:rsid w:val="002B62ED"/>
    <w:rsid w:val="002C4017"/>
    <w:rsid w:val="002D3906"/>
    <w:rsid w:val="002F2AE1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671DA"/>
    <w:rsid w:val="00476B50"/>
    <w:rsid w:val="004979F5"/>
    <w:rsid w:val="004A6AED"/>
    <w:rsid w:val="004C695E"/>
    <w:rsid w:val="004C77FF"/>
    <w:rsid w:val="004D625C"/>
    <w:rsid w:val="004E45CE"/>
    <w:rsid w:val="004E6196"/>
    <w:rsid w:val="004E67F1"/>
    <w:rsid w:val="004F6CD5"/>
    <w:rsid w:val="00507CCB"/>
    <w:rsid w:val="00511D8B"/>
    <w:rsid w:val="00535D4A"/>
    <w:rsid w:val="005454FB"/>
    <w:rsid w:val="00553AE0"/>
    <w:rsid w:val="0056339B"/>
    <w:rsid w:val="00566FE9"/>
    <w:rsid w:val="00575758"/>
    <w:rsid w:val="005A3B19"/>
    <w:rsid w:val="005A701D"/>
    <w:rsid w:val="005C2980"/>
    <w:rsid w:val="005C6B20"/>
    <w:rsid w:val="005C6E78"/>
    <w:rsid w:val="005C754C"/>
    <w:rsid w:val="005D1C45"/>
    <w:rsid w:val="005D5313"/>
    <w:rsid w:val="005E1E9B"/>
    <w:rsid w:val="005E7366"/>
    <w:rsid w:val="00617790"/>
    <w:rsid w:val="00647216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E2E19"/>
    <w:rsid w:val="0080455C"/>
    <w:rsid w:val="00804947"/>
    <w:rsid w:val="00813897"/>
    <w:rsid w:val="00822307"/>
    <w:rsid w:val="00834DA6"/>
    <w:rsid w:val="008429BA"/>
    <w:rsid w:val="00847D9E"/>
    <w:rsid w:val="00854002"/>
    <w:rsid w:val="00854CFB"/>
    <w:rsid w:val="008957C4"/>
    <w:rsid w:val="008A7A5B"/>
    <w:rsid w:val="008C3615"/>
    <w:rsid w:val="008C6B36"/>
    <w:rsid w:val="008D2802"/>
    <w:rsid w:val="008E6F3C"/>
    <w:rsid w:val="008F0764"/>
    <w:rsid w:val="00923AEE"/>
    <w:rsid w:val="0093713D"/>
    <w:rsid w:val="00960746"/>
    <w:rsid w:val="009716FB"/>
    <w:rsid w:val="0098253B"/>
    <w:rsid w:val="0098671E"/>
    <w:rsid w:val="009979C2"/>
    <w:rsid w:val="009A4ED1"/>
    <w:rsid w:val="009B284A"/>
    <w:rsid w:val="009B7540"/>
    <w:rsid w:val="009C5F82"/>
    <w:rsid w:val="009C6C08"/>
    <w:rsid w:val="009D4FD3"/>
    <w:rsid w:val="009E7FE5"/>
    <w:rsid w:val="00A45EBA"/>
    <w:rsid w:val="00A56975"/>
    <w:rsid w:val="00A620D5"/>
    <w:rsid w:val="00A6700D"/>
    <w:rsid w:val="00A868E6"/>
    <w:rsid w:val="00A93C79"/>
    <w:rsid w:val="00A9442D"/>
    <w:rsid w:val="00AB3F89"/>
    <w:rsid w:val="00AC3F04"/>
    <w:rsid w:val="00AD2D85"/>
    <w:rsid w:val="00AD62D1"/>
    <w:rsid w:val="00B048B3"/>
    <w:rsid w:val="00B13C10"/>
    <w:rsid w:val="00B20A76"/>
    <w:rsid w:val="00B50706"/>
    <w:rsid w:val="00B51D41"/>
    <w:rsid w:val="00B63F2C"/>
    <w:rsid w:val="00B809CE"/>
    <w:rsid w:val="00B85A3B"/>
    <w:rsid w:val="00B87ECA"/>
    <w:rsid w:val="00BA3047"/>
    <w:rsid w:val="00BB51D2"/>
    <w:rsid w:val="00BB7517"/>
    <w:rsid w:val="00BE5CC7"/>
    <w:rsid w:val="00BF7FCA"/>
    <w:rsid w:val="00C14006"/>
    <w:rsid w:val="00C23A06"/>
    <w:rsid w:val="00C23FD3"/>
    <w:rsid w:val="00C3000E"/>
    <w:rsid w:val="00C53AD7"/>
    <w:rsid w:val="00C73C1E"/>
    <w:rsid w:val="00C85981"/>
    <w:rsid w:val="00C90539"/>
    <w:rsid w:val="00CC31AD"/>
    <w:rsid w:val="00CE7785"/>
    <w:rsid w:val="00CF45AA"/>
    <w:rsid w:val="00D22E96"/>
    <w:rsid w:val="00D2661D"/>
    <w:rsid w:val="00D543B4"/>
    <w:rsid w:val="00D5739B"/>
    <w:rsid w:val="00DB234C"/>
    <w:rsid w:val="00DB2E27"/>
    <w:rsid w:val="00DC1736"/>
    <w:rsid w:val="00DC3C91"/>
    <w:rsid w:val="00DC49E0"/>
    <w:rsid w:val="00E11D20"/>
    <w:rsid w:val="00E31657"/>
    <w:rsid w:val="00E56081"/>
    <w:rsid w:val="00E57719"/>
    <w:rsid w:val="00E64E88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F050FF"/>
    <w:rsid w:val="00F12748"/>
    <w:rsid w:val="00F319E4"/>
    <w:rsid w:val="00F33B3D"/>
    <w:rsid w:val="00F36DBB"/>
    <w:rsid w:val="00F56858"/>
    <w:rsid w:val="00F665B4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5805F2F8-70F2-4DCE-B36A-093817F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B0FD-4639-4A90-8E3B-66D5AE7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11</cp:revision>
  <cp:lastPrinted>2017-12-14T09:39:00Z</cp:lastPrinted>
  <dcterms:created xsi:type="dcterms:W3CDTF">2017-11-15T11:07:00Z</dcterms:created>
  <dcterms:modified xsi:type="dcterms:W3CDTF">2017-12-14T09:47:00Z</dcterms:modified>
</cp:coreProperties>
</file>