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7A34" w14:textId="77777777" w:rsidR="00B51D41" w:rsidRPr="00A30F0F" w:rsidRDefault="00B51D41" w:rsidP="00B51D41">
      <w:pPr>
        <w:rPr>
          <w:rFonts w:ascii="Times New Roman" w:hAnsi="Times New Roman"/>
          <w:sz w:val="24"/>
          <w:szCs w:val="24"/>
        </w:rPr>
      </w:pPr>
      <w:r w:rsidRPr="00A30F0F">
        <w:rPr>
          <w:rFonts w:ascii="Times New Roman" w:hAnsi="Times New Roman"/>
          <w:b/>
          <w:noProof/>
          <w:sz w:val="24"/>
          <w:szCs w:val="24"/>
          <w:lang w:eastAsia="ru-RU"/>
        </w:rPr>
        <w:drawing>
          <wp:inline distT="0" distB="0" distL="0" distR="0" wp14:anchorId="6F1CC518" wp14:editId="3DC21CF5">
            <wp:extent cx="5940425" cy="1056076"/>
            <wp:effectExtent l="0" t="0" r="3175" b="0"/>
            <wp:docPr id="1" name="Рисунок 1" descr="C:\Users\pigarova.ekaterina\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garova.ekaterina\Desktop\Рисунок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56076"/>
                    </a:xfrm>
                    <a:prstGeom prst="rect">
                      <a:avLst/>
                    </a:prstGeom>
                    <a:noFill/>
                    <a:ln>
                      <a:noFill/>
                    </a:ln>
                  </pic:spPr>
                </pic:pic>
              </a:graphicData>
            </a:graphic>
          </wp:inline>
        </w:drawing>
      </w:r>
    </w:p>
    <w:p w14:paraId="4081148D" w14:textId="77777777" w:rsidR="00B51D41" w:rsidRPr="00A30F0F" w:rsidRDefault="00B51D41" w:rsidP="00B51D41">
      <w:pPr>
        <w:rPr>
          <w:rFonts w:ascii="Times New Roman" w:hAnsi="Times New Roman"/>
          <w:sz w:val="24"/>
          <w:szCs w:val="24"/>
        </w:rPr>
      </w:pPr>
    </w:p>
    <w:tbl>
      <w:tblPr>
        <w:tblStyle w:val="afe"/>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655"/>
        <w:gridCol w:w="18"/>
      </w:tblGrid>
      <w:tr w:rsidR="00B51D41" w:rsidRPr="00A30F0F" w14:paraId="4896BB46" w14:textId="77777777" w:rsidTr="005E1E9B">
        <w:tc>
          <w:tcPr>
            <w:tcW w:w="4961" w:type="dxa"/>
          </w:tcPr>
          <w:p w14:paraId="32FE4223" w14:textId="77777777" w:rsidR="00B51D41" w:rsidRPr="00A30F0F" w:rsidRDefault="00B51D41" w:rsidP="005E1E9B">
            <w:pPr>
              <w:spacing w:before="120" w:after="120"/>
              <w:rPr>
                <w:rFonts w:ascii="Times New Roman" w:hAnsi="Times New Roman"/>
                <w:sz w:val="24"/>
                <w:szCs w:val="24"/>
              </w:rPr>
            </w:pPr>
            <w:bookmarkStart w:id="0" w:name="_Hlk498270891"/>
          </w:p>
          <w:p w14:paraId="5F3BF52E"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Принято решением Ученого совета</w:t>
            </w:r>
          </w:p>
          <w:p w14:paraId="1A39D5F5"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от «___»____________ 20 ___г.,</w:t>
            </w:r>
          </w:p>
          <w:p w14:paraId="37D1CF3A" w14:textId="77777777" w:rsidR="00B51D41" w:rsidRPr="00A30F0F" w:rsidRDefault="00B51D41" w:rsidP="005E1E9B">
            <w:pPr>
              <w:spacing w:before="120" w:after="120"/>
              <w:rPr>
                <w:rFonts w:ascii="Times New Roman" w:hAnsi="Times New Roman"/>
                <w:sz w:val="24"/>
                <w:szCs w:val="24"/>
              </w:rPr>
            </w:pPr>
            <w:r w:rsidRPr="00A30F0F">
              <w:rPr>
                <w:rFonts w:ascii="Times New Roman" w:hAnsi="Times New Roman"/>
                <w:sz w:val="24"/>
                <w:szCs w:val="24"/>
              </w:rPr>
              <w:t>протокол № _________________</w:t>
            </w:r>
          </w:p>
        </w:tc>
        <w:tc>
          <w:tcPr>
            <w:tcW w:w="4673" w:type="dxa"/>
            <w:gridSpan w:val="2"/>
          </w:tcPr>
          <w:p w14:paraId="0707B8E5" w14:textId="77777777" w:rsidR="00B51D41" w:rsidRPr="00A30F0F" w:rsidRDefault="00B51D41" w:rsidP="005E1E9B">
            <w:pPr>
              <w:spacing w:before="120" w:after="120" w:line="259" w:lineRule="auto"/>
              <w:jc w:val="right"/>
              <w:rPr>
                <w:rFonts w:ascii="Times New Roman" w:hAnsi="Times New Roman"/>
                <w:sz w:val="24"/>
                <w:szCs w:val="24"/>
              </w:rPr>
            </w:pPr>
          </w:p>
          <w:p w14:paraId="4E4CCDFB"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УТВЕРЖДАЮ</w:t>
            </w:r>
          </w:p>
          <w:p w14:paraId="7386F723"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Директор, академик Дедов И.И.</w:t>
            </w:r>
          </w:p>
          <w:p w14:paraId="1BC3FB91" w14:textId="77777777" w:rsidR="00B51D41" w:rsidRPr="00A30F0F" w:rsidRDefault="00B51D41" w:rsidP="005E1E9B">
            <w:pPr>
              <w:spacing w:before="120" w:after="120" w:line="259" w:lineRule="auto"/>
              <w:jc w:val="right"/>
              <w:rPr>
                <w:rFonts w:ascii="Times New Roman" w:hAnsi="Times New Roman"/>
                <w:sz w:val="24"/>
                <w:szCs w:val="24"/>
              </w:rPr>
            </w:pPr>
            <w:r w:rsidRPr="00A30F0F">
              <w:rPr>
                <w:rFonts w:ascii="Times New Roman" w:hAnsi="Times New Roman"/>
                <w:sz w:val="24"/>
                <w:szCs w:val="24"/>
              </w:rPr>
              <w:t>от «___»____________ 20 ___г.</w:t>
            </w:r>
          </w:p>
        </w:tc>
      </w:tr>
      <w:bookmarkEnd w:id="0"/>
      <w:tr w:rsidR="002827B1" w:rsidRPr="00A30F0F" w14:paraId="6AAA654C" w14:textId="77777777" w:rsidTr="002827B1">
        <w:trPr>
          <w:gridAfter w:val="1"/>
          <w:wAfter w:w="18" w:type="dxa"/>
          <w:trHeight w:val="877"/>
        </w:trPr>
        <w:tc>
          <w:tcPr>
            <w:tcW w:w="9616" w:type="dxa"/>
            <w:gridSpan w:val="2"/>
          </w:tcPr>
          <w:p w14:paraId="270FD5AA" w14:textId="77777777" w:rsidR="002827B1" w:rsidRPr="00A30F0F" w:rsidRDefault="002827B1" w:rsidP="00F214AF">
            <w:pPr>
              <w:spacing w:before="120" w:after="120" w:line="259" w:lineRule="auto"/>
              <w:jc w:val="right"/>
              <w:rPr>
                <w:rFonts w:ascii="Times New Roman" w:hAnsi="Times New Roman"/>
                <w:sz w:val="24"/>
                <w:szCs w:val="24"/>
              </w:rPr>
            </w:pPr>
          </w:p>
          <w:p w14:paraId="2584ACBB" w14:textId="6C715A38" w:rsidR="002827B1" w:rsidRPr="00A30F0F" w:rsidRDefault="002827B1" w:rsidP="00F214AF">
            <w:pPr>
              <w:spacing w:before="120" w:after="120" w:line="259" w:lineRule="auto"/>
              <w:jc w:val="right"/>
              <w:rPr>
                <w:rFonts w:ascii="Times New Roman" w:hAnsi="Times New Roman"/>
                <w:sz w:val="24"/>
                <w:szCs w:val="24"/>
              </w:rPr>
            </w:pPr>
            <w:r>
              <w:rPr>
                <w:rFonts w:ascii="Times New Roman" w:hAnsi="Times New Roman"/>
                <w:sz w:val="24"/>
                <w:szCs w:val="24"/>
              </w:rPr>
              <w:t xml:space="preserve">СОГЛАСОВАНО </w:t>
            </w:r>
          </w:p>
          <w:p w14:paraId="6DE350D5" w14:textId="6B748A1D" w:rsidR="002827B1" w:rsidRPr="00A30F0F" w:rsidRDefault="002827B1" w:rsidP="00F214AF">
            <w:pPr>
              <w:spacing w:before="120" w:after="120" w:line="259" w:lineRule="auto"/>
              <w:jc w:val="right"/>
              <w:rPr>
                <w:rFonts w:ascii="Times New Roman" w:hAnsi="Times New Roman"/>
                <w:sz w:val="24"/>
                <w:szCs w:val="24"/>
              </w:rPr>
            </w:pPr>
            <w:r w:rsidRPr="00A30F0F">
              <w:rPr>
                <w:rFonts w:ascii="Times New Roman" w:hAnsi="Times New Roman"/>
                <w:sz w:val="24"/>
                <w:szCs w:val="24"/>
              </w:rPr>
              <w:t>Директор</w:t>
            </w:r>
            <w:r>
              <w:rPr>
                <w:rFonts w:ascii="Times New Roman" w:hAnsi="Times New Roman"/>
                <w:sz w:val="24"/>
                <w:szCs w:val="24"/>
              </w:rPr>
              <w:t xml:space="preserve"> ИВиДПО, Пигарова ЕА</w:t>
            </w:r>
            <w:r w:rsidRPr="00A30F0F">
              <w:rPr>
                <w:rFonts w:ascii="Times New Roman" w:hAnsi="Times New Roman"/>
                <w:sz w:val="24"/>
                <w:szCs w:val="24"/>
              </w:rPr>
              <w:t>.</w:t>
            </w:r>
          </w:p>
          <w:p w14:paraId="44A0DF7C" w14:textId="77777777" w:rsidR="002827B1" w:rsidRPr="00A30F0F" w:rsidRDefault="002827B1" w:rsidP="00F214AF">
            <w:pPr>
              <w:spacing w:before="120" w:after="120" w:line="259" w:lineRule="auto"/>
              <w:jc w:val="right"/>
              <w:rPr>
                <w:rFonts w:ascii="Times New Roman" w:hAnsi="Times New Roman"/>
                <w:sz w:val="24"/>
                <w:szCs w:val="24"/>
              </w:rPr>
            </w:pPr>
            <w:r w:rsidRPr="00A30F0F">
              <w:rPr>
                <w:rFonts w:ascii="Times New Roman" w:hAnsi="Times New Roman"/>
                <w:sz w:val="24"/>
                <w:szCs w:val="24"/>
              </w:rPr>
              <w:t>от «___»____________ 20 ___г.</w:t>
            </w:r>
          </w:p>
        </w:tc>
      </w:tr>
    </w:tbl>
    <w:p w14:paraId="33C7038B" w14:textId="77777777" w:rsidR="00B51D41" w:rsidRPr="00A30F0F" w:rsidRDefault="00B51D41" w:rsidP="00B51D41">
      <w:pPr>
        <w:rPr>
          <w:rFonts w:ascii="Times New Roman" w:hAnsi="Times New Roman"/>
          <w:sz w:val="24"/>
          <w:szCs w:val="24"/>
        </w:rPr>
      </w:pPr>
    </w:p>
    <w:p w14:paraId="74DFB6DF" w14:textId="77777777" w:rsidR="00B51D41" w:rsidRPr="00A30F0F" w:rsidRDefault="00B51D41" w:rsidP="00B51D41">
      <w:pPr>
        <w:rPr>
          <w:rFonts w:ascii="Times New Roman" w:hAnsi="Times New Roman"/>
          <w:sz w:val="24"/>
          <w:szCs w:val="24"/>
        </w:rPr>
      </w:pPr>
    </w:p>
    <w:p w14:paraId="45777EE0"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Дополнительная профессиональная программа</w:t>
      </w:r>
    </w:p>
    <w:p w14:paraId="144B2694" w14:textId="77777777" w:rsidR="00B51D41" w:rsidRPr="00A30F0F" w:rsidRDefault="00B51D41" w:rsidP="00B51D41">
      <w:pPr>
        <w:jc w:val="center"/>
        <w:rPr>
          <w:rFonts w:ascii="Times New Roman" w:hAnsi="Times New Roman"/>
          <w:b/>
          <w:sz w:val="36"/>
          <w:szCs w:val="24"/>
        </w:rPr>
      </w:pPr>
      <w:r w:rsidRPr="00A30F0F">
        <w:rPr>
          <w:rFonts w:ascii="Times New Roman" w:hAnsi="Times New Roman"/>
          <w:b/>
          <w:sz w:val="36"/>
          <w:szCs w:val="24"/>
        </w:rPr>
        <w:t>(повышения квалификации)</w:t>
      </w:r>
    </w:p>
    <w:p w14:paraId="2213AF05" w14:textId="77777777" w:rsidR="00B51D41" w:rsidRPr="00B51D41" w:rsidRDefault="00B51D41" w:rsidP="00B51D41">
      <w:pPr>
        <w:rPr>
          <w:rFonts w:ascii="Times New Roman" w:hAnsi="Times New Roman"/>
          <w:sz w:val="40"/>
          <w:szCs w:val="24"/>
        </w:rPr>
      </w:pPr>
    </w:p>
    <w:p w14:paraId="682E0F95" w14:textId="1189329F" w:rsidR="00B51D41" w:rsidRPr="00B51D41" w:rsidRDefault="00B51D41" w:rsidP="00B51D41">
      <w:pPr>
        <w:jc w:val="center"/>
        <w:rPr>
          <w:rFonts w:ascii="Times New Roman" w:hAnsi="Times New Roman"/>
          <w:sz w:val="40"/>
          <w:szCs w:val="24"/>
        </w:rPr>
      </w:pPr>
      <w:r w:rsidRPr="00B51D41">
        <w:rPr>
          <w:rFonts w:ascii="Times New Roman" w:hAnsi="Times New Roman"/>
          <w:sz w:val="40"/>
          <w:szCs w:val="24"/>
        </w:rPr>
        <w:t>«</w:t>
      </w:r>
      <w:r w:rsidR="00134D3D">
        <w:rPr>
          <w:rFonts w:ascii="Times New Roman" w:hAnsi="Times New Roman"/>
          <w:sz w:val="40"/>
          <w:szCs w:val="24"/>
        </w:rPr>
        <w:t>Нарушения формирования пола</w:t>
      </w:r>
      <w:r w:rsidRPr="00B51D41">
        <w:rPr>
          <w:rFonts w:ascii="Times New Roman" w:hAnsi="Times New Roman"/>
          <w:sz w:val="40"/>
          <w:szCs w:val="24"/>
        </w:rPr>
        <w:t>»</w:t>
      </w:r>
    </w:p>
    <w:p w14:paraId="4A18ACE2" w14:textId="77777777" w:rsidR="00B51D41" w:rsidRPr="00A30F0F" w:rsidRDefault="00B51D41" w:rsidP="00B51D41">
      <w:pPr>
        <w:jc w:val="center"/>
        <w:rPr>
          <w:rFonts w:ascii="Times New Roman" w:hAnsi="Times New Roman"/>
          <w:sz w:val="24"/>
          <w:szCs w:val="24"/>
        </w:rPr>
      </w:pPr>
    </w:p>
    <w:p w14:paraId="2FAD2734" w14:textId="65F0B045" w:rsidR="00B51D41" w:rsidRPr="00A30F0F" w:rsidRDefault="00EB7F84" w:rsidP="00B51D41">
      <w:pPr>
        <w:jc w:val="center"/>
        <w:rPr>
          <w:rFonts w:ascii="Times New Roman" w:hAnsi="Times New Roman"/>
          <w:sz w:val="32"/>
          <w:szCs w:val="24"/>
        </w:rPr>
      </w:pPr>
      <w:r>
        <w:rPr>
          <w:rFonts w:ascii="Times New Roman" w:hAnsi="Times New Roman"/>
          <w:sz w:val="32"/>
          <w:szCs w:val="24"/>
        </w:rPr>
        <w:t>18</w:t>
      </w:r>
      <w:r w:rsidR="00AC3F04">
        <w:rPr>
          <w:rFonts w:ascii="Times New Roman" w:hAnsi="Times New Roman"/>
          <w:sz w:val="32"/>
          <w:szCs w:val="24"/>
        </w:rPr>
        <w:t xml:space="preserve"> часов</w:t>
      </w:r>
    </w:p>
    <w:p w14:paraId="20C5CC36" w14:textId="77777777" w:rsidR="00B51D41" w:rsidRPr="00A30F0F" w:rsidRDefault="00B51D41" w:rsidP="00B51D41">
      <w:pPr>
        <w:jc w:val="center"/>
        <w:rPr>
          <w:rFonts w:ascii="Times New Roman" w:hAnsi="Times New Roman"/>
          <w:sz w:val="24"/>
          <w:szCs w:val="24"/>
        </w:rPr>
      </w:pPr>
    </w:p>
    <w:p w14:paraId="5F37F0AF" w14:textId="77777777" w:rsidR="00B51D41" w:rsidRDefault="00B51D41" w:rsidP="00B51D41">
      <w:pPr>
        <w:jc w:val="right"/>
        <w:rPr>
          <w:rFonts w:ascii="Times New Roman" w:hAnsi="Times New Roman"/>
          <w:sz w:val="24"/>
          <w:szCs w:val="24"/>
        </w:rPr>
      </w:pPr>
      <w:r w:rsidRPr="00A30F0F">
        <w:rPr>
          <w:rFonts w:ascii="Times New Roman" w:hAnsi="Times New Roman"/>
          <w:sz w:val="24"/>
          <w:szCs w:val="24"/>
        </w:rPr>
        <w:t>Авторы-составители:</w:t>
      </w:r>
    </w:p>
    <w:p w14:paraId="6472A8B8" w14:textId="64523D81" w:rsidR="00B51D41" w:rsidRPr="00A30F0F" w:rsidRDefault="00B51D41" w:rsidP="00B51D41">
      <w:pPr>
        <w:jc w:val="right"/>
        <w:rPr>
          <w:rFonts w:ascii="Times New Roman" w:hAnsi="Times New Roman"/>
          <w:sz w:val="24"/>
          <w:szCs w:val="24"/>
        </w:rPr>
      </w:pPr>
      <w:r w:rsidRPr="00A30F0F">
        <w:rPr>
          <w:rFonts w:ascii="Times New Roman" w:hAnsi="Times New Roman"/>
          <w:sz w:val="24"/>
          <w:szCs w:val="24"/>
        </w:rPr>
        <w:t xml:space="preserve">к.м.н.,  </w:t>
      </w:r>
      <w:r w:rsidR="00C3000E">
        <w:rPr>
          <w:rFonts w:ascii="Times New Roman" w:hAnsi="Times New Roman"/>
          <w:sz w:val="24"/>
          <w:szCs w:val="24"/>
        </w:rPr>
        <w:t>доцент</w:t>
      </w:r>
      <w:r w:rsidRPr="00A30F0F">
        <w:rPr>
          <w:rFonts w:ascii="Times New Roman" w:hAnsi="Times New Roman"/>
          <w:sz w:val="24"/>
          <w:szCs w:val="24"/>
        </w:rPr>
        <w:t xml:space="preserve"> </w:t>
      </w:r>
      <w:r w:rsidR="00134D3D">
        <w:rPr>
          <w:rFonts w:ascii="Times New Roman" w:hAnsi="Times New Roman"/>
          <w:sz w:val="24"/>
          <w:szCs w:val="24"/>
        </w:rPr>
        <w:t>Калинченко Н.Ю.</w:t>
      </w:r>
    </w:p>
    <w:p w14:paraId="5A5E5E29" w14:textId="77777777" w:rsidR="00B51D41" w:rsidRPr="00A30F0F" w:rsidRDefault="00B51D41" w:rsidP="00B51D41">
      <w:pPr>
        <w:jc w:val="right"/>
        <w:rPr>
          <w:rFonts w:ascii="Times New Roman" w:hAnsi="Times New Roman"/>
          <w:sz w:val="24"/>
          <w:szCs w:val="24"/>
        </w:rPr>
      </w:pPr>
    </w:p>
    <w:p w14:paraId="714F22B5" w14:textId="77777777" w:rsidR="00B51D41" w:rsidRPr="00A30F0F" w:rsidRDefault="00B51D41" w:rsidP="00B51D41">
      <w:pPr>
        <w:spacing w:after="0"/>
        <w:jc w:val="center"/>
        <w:rPr>
          <w:rFonts w:ascii="Times New Roman" w:hAnsi="Times New Roman"/>
          <w:sz w:val="24"/>
          <w:szCs w:val="24"/>
        </w:rPr>
      </w:pPr>
      <w:r w:rsidRPr="00A30F0F">
        <w:rPr>
          <w:rFonts w:ascii="Times New Roman" w:hAnsi="Times New Roman"/>
          <w:sz w:val="24"/>
          <w:szCs w:val="24"/>
        </w:rPr>
        <w:t>Москва</w:t>
      </w:r>
    </w:p>
    <w:p w14:paraId="03F37577" w14:textId="2E95F3CD" w:rsidR="00B51D41" w:rsidRPr="003F0773" w:rsidRDefault="00B51D41" w:rsidP="00B51D41">
      <w:pPr>
        <w:spacing w:after="0"/>
        <w:jc w:val="center"/>
        <w:rPr>
          <w:rFonts w:ascii="Times New Roman" w:hAnsi="Times New Roman"/>
          <w:sz w:val="24"/>
          <w:szCs w:val="24"/>
          <w:lang w:val="en-US"/>
        </w:rPr>
      </w:pPr>
      <w:r w:rsidRPr="00A30F0F">
        <w:rPr>
          <w:rFonts w:ascii="Times New Roman" w:hAnsi="Times New Roman"/>
          <w:sz w:val="24"/>
          <w:szCs w:val="24"/>
        </w:rPr>
        <w:t>201</w:t>
      </w:r>
      <w:r w:rsidR="003F0773">
        <w:rPr>
          <w:rFonts w:ascii="Times New Roman" w:hAnsi="Times New Roman"/>
          <w:sz w:val="24"/>
          <w:szCs w:val="24"/>
          <w:lang w:val="en-US"/>
        </w:rPr>
        <w:t>6</w:t>
      </w:r>
      <w:bookmarkStart w:id="1" w:name="_GoBack"/>
      <w:bookmarkEnd w:id="1"/>
    </w:p>
    <w:p w14:paraId="2DEE0583" w14:textId="77777777" w:rsidR="006B7C3D" w:rsidRPr="00D43512" w:rsidRDefault="006B7C3D" w:rsidP="006B7C3D">
      <w:pPr>
        <w:widowControl w:val="0"/>
        <w:suppressAutoHyphens/>
        <w:spacing w:after="0" w:line="240" w:lineRule="auto"/>
        <w:rPr>
          <w:rFonts w:ascii="Times New Roman" w:eastAsia="Times New Roman" w:hAnsi="Times New Roman"/>
          <w:sz w:val="24"/>
          <w:szCs w:val="24"/>
          <w:lang w:eastAsia="zh-CN"/>
        </w:rPr>
      </w:pPr>
    </w:p>
    <w:p w14:paraId="1F563DAC" w14:textId="77777777" w:rsidR="00AC3F04" w:rsidRDefault="00AC3F04" w:rsidP="006B7C3D">
      <w:pPr>
        <w:widowControl w:val="0"/>
        <w:suppressAutoHyphens/>
        <w:spacing w:after="0" w:line="240" w:lineRule="auto"/>
        <w:rPr>
          <w:rFonts w:ascii="Times New Roman" w:eastAsia="Times New Roman" w:hAnsi="Times New Roman"/>
          <w:i/>
          <w:sz w:val="24"/>
          <w:szCs w:val="24"/>
          <w:lang w:eastAsia="zh-CN"/>
        </w:rPr>
      </w:pPr>
    </w:p>
    <w:p w14:paraId="4A88A31C" w14:textId="77777777" w:rsidR="00DC1736" w:rsidRDefault="00DC1736" w:rsidP="006B7C3D">
      <w:pPr>
        <w:widowControl w:val="0"/>
        <w:suppressAutoHyphens/>
        <w:spacing w:after="0" w:line="240" w:lineRule="auto"/>
        <w:rPr>
          <w:rFonts w:ascii="Times New Roman" w:eastAsia="Times New Roman" w:hAnsi="Times New Roman"/>
          <w:i/>
          <w:sz w:val="24"/>
          <w:szCs w:val="24"/>
          <w:lang w:eastAsia="zh-CN"/>
        </w:rPr>
      </w:pPr>
    </w:p>
    <w:p w14:paraId="76E648C7" w14:textId="77777777" w:rsidR="00DC1736" w:rsidRDefault="00DC1736" w:rsidP="006B7C3D">
      <w:pPr>
        <w:widowControl w:val="0"/>
        <w:suppressAutoHyphens/>
        <w:spacing w:after="0" w:line="240" w:lineRule="auto"/>
        <w:rPr>
          <w:rFonts w:ascii="Times New Roman" w:eastAsia="Times New Roman" w:hAnsi="Times New Roman"/>
          <w:i/>
          <w:sz w:val="24"/>
          <w:szCs w:val="24"/>
          <w:lang w:eastAsia="zh-CN"/>
        </w:rPr>
      </w:pPr>
    </w:p>
    <w:p w14:paraId="7B82F1CD" w14:textId="1E8CBC3E"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Всего часов </w:t>
      </w:r>
      <w:r>
        <w:rPr>
          <w:rFonts w:ascii="Times New Roman" w:eastAsia="Times New Roman" w:hAnsi="Times New Roman"/>
          <w:i/>
          <w:sz w:val="24"/>
          <w:szCs w:val="24"/>
          <w:lang w:eastAsia="zh-CN"/>
        </w:rPr>
        <w:t>–</w:t>
      </w:r>
      <w:r w:rsidRPr="00D43512">
        <w:rPr>
          <w:rFonts w:ascii="Times New Roman" w:eastAsia="Times New Roman" w:hAnsi="Times New Roman"/>
          <w:i/>
          <w:sz w:val="24"/>
          <w:szCs w:val="24"/>
          <w:lang w:eastAsia="zh-CN"/>
        </w:rPr>
        <w:t xml:space="preserve"> </w:t>
      </w:r>
      <w:r w:rsidRPr="00D43512">
        <w:rPr>
          <w:rFonts w:ascii="Times New Roman" w:eastAsia="Times New Roman" w:hAnsi="Times New Roman"/>
          <w:b/>
          <w:sz w:val="24"/>
          <w:szCs w:val="24"/>
          <w:lang w:eastAsia="zh-CN"/>
        </w:rPr>
        <w:t>аудиторных</w:t>
      </w:r>
      <w:r w:rsidR="00311B20">
        <w:rPr>
          <w:rFonts w:ascii="Times New Roman" w:eastAsia="Times New Roman" w:hAnsi="Times New Roman"/>
          <w:b/>
          <w:sz w:val="24"/>
          <w:szCs w:val="24"/>
          <w:lang w:eastAsia="zh-CN"/>
        </w:rPr>
        <w:t xml:space="preserve"> </w:t>
      </w:r>
      <w:r w:rsidR="002B1408">
        <w:rPr>
          <w:rFonts w:ascii="Times New Roman" w:eastAsia="Times New Roman" w:hAnsi="Times New Roman"/>
          <w:b/>
          <w:sz w:val="24"/>
          <w:szCs w:val="24"/>
          <w:lang w:eastAsia="zh-CN"/>
        </w:rPr>
        <w:t>18</w:t>
      </w:r>
      <w:r>
        <w:rPr>
          <w:rFonts w:ascii="Times New Roman" w:eastAsia="Times New Roman" w:hAnsi="Times New Roman"/>
          <w:b/>
          <w:i/>
          <w:sz w:val="24"/>
          <w:szCs w:val="24"/>
          <w:lang w:eastAsia="zh-CN"/>
        </w:rPr>
        <w:t xml:space="preserve"> </w:t>
      </w:r>
      <w:r w:rsidRPr="00D43512">
        <w:rPr>
          <w:rFonts w:ascii="Times New Roman" w:eastAsia="Times New Roman" w:hAnsi="Times New Roman"/>
          <w:b/>
          <w:sz w:val="24"/>
          <w:szCs w:val="24"/>
          <w:lang w:eastAsia="zh-CN"/>
        </w:rPr>
        <w:t xml:space="preserve">час.  </w:t>
      </w:r>
    </w:p>
    <w:p w14:paraId="69833AE2" w14:textId="28431B0B" w:rsidR="006B7C3D" w:rsidRPr="00D43512" w:rsidRDefault="006B7C3D" w:rsidP="006B7C3D">
      <w:pPr>
        <w:widowControl w:val="0"/>
        <w:suppressAutoHyphens/>
        <w:spacing w:after="0" w:line="240" w:lineRule="auto"/>
        <w:rPr>
          <w:rFonts w:ascii="Times New Roman" w:eastAsia="Times New Roman" w:hAnsi="Times New Roman"/>
          <w:i/>
          <w:sz w:val="24"/>
          <w:szCs w:val="24"/>
          <w:lang w:eastAsia="zh-CN"/>
        </w:rPr>
      </w:pPr>
      <w:r w:rsidRPr="00D43512">
        <w:rPr>
          <w:rFonts w:ascii="Times New Roman" w:eastAsia="Times New Roman" w:hAnsi="Times New Roman"/>
          <w:i/>
          <w:sz w:val="24"/>
          <w:szCs w:val="24"/>
          <w:lang w:eastAsia="zh-CN"/>
        </w:rPr>
        <w:t>из них: лекций –</w:t>
      </w:r>
      <w:r w:rsidR="00720D8C">
        <w:rPr>
          <w:rFonts w:ascii="Times New Roman" w:eastAsia="Times New Roman" w:hAnsi="Times New Roman"/>
          <w:i/>
          <w:sz w:val="24"/>
          <w:szCs w:val="24"/>
          <w:lang w:eastAsia="zh-CN"/>
        </w:rPr>
        <w:t>8,5</w:t>
      </w:r>
      <w:r>
        <w:rPr>
          <w:rFonts w:ascii="Times New Roman" w:eastAsia="Times New Roman" w:hAnsi="Times New Roman"/>
          <w:i/>
          <w:sz w:val="24"/>
          <w:szCs w:val="24"/>
          <w:lang w:eastAsia="zh-CN"/>
        </w:rPr>
        <w:t xml:space="preserve">  </w:t>
      </w:r>
      <w:r w:rsidRPr="00D43512">
        <w:rPr>
          <w:rFonts w:ascii="Times New Roman" w:eastAsia="Times New Roman" w:hAnsi="Times New Roman"/>
          <w:b/>
          <w:sz w:val="24"/>
          <w:szCs w:val="24"/>
          <w:lang w:eastAsia="zh-CN"/>
        </w:rPr>
        <w:t>час.</w:t>
      </w:r>
    </w:p>
    <w:p w14:paraId="6A76E237" w14:textId="4FBAFE9C"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Pr>
          <w:rFonts w:ascii="Times New Roman" w:eastAsia="Times New Roman" w:hAnsi="Times New Roman"/>
          <w:i/>
          <w:sz w:val="24"/>
          <w:szCs w:val="24"/>
          <w:lang w:eastAsia="zh-CN"/>
        </w:rPr>
        <w:t xml:space="preserve">            </w:t>
      </w:r>
      <w:r w:rsidRPr="00D43512">
        <w:rPr>
          <w:rFonts w:ascii="Times New Roman" w:eastAsia="Times New Roman" w:hAnsi="Times New Roman"/>
          <w:i/>
          <w:sz w:val="24"/>
          <w:szCs w:val="24"/>
          <w:lang w:eastAsia="zh-CN"/>
        </w:rPr>
        <w:t>практических занятий –</w:t>
      </w:r>
      <w:r w:rsidR="00720D8C">
        <w:rPr>
          <w:rFonts w:ascii="Times New Roman" w:eastAsia="Times New Roman" w:hAnsi="Times New Roman"/>
          <w:i/>
          <w:sz w:val="24"/>
          <w:szCs w:val="24"/>
          <w:lang w:eastAsia="zh-CN"/>
        </w:rPr>
        <w:t xml:space="preserve">8 </w:t>
      </w:r>
      <w:r w:rsidRPr="00D43512">
        <w:rPr>
          <w:rFonts w:ascii="Times New Roman" w:eastAsia="Times New Roman" w:hAnsi="Times New Roman"/>
          <w:b/>
          <w:sz w:val="24"/>
          <w:szCs w:val="24"/>
          <w:lang w:eastAsia="zh-CN"/>
        </w:rPr>
        <w:t xml:space="preserve">час. </w:t>
      </w:r>
    </w:p>
    <w:p w14:paraId="6DD14A52" w14:textId="5EF946CE" w:rsidR="006B7C3D" w:rsidRDefault="00311B20" w:rsidP="006B7C3D">
      <w:pPr>
        <w:widowControl w:val="0"/>
        <w:suppressAutoHyphens/>
        <w:spacing w:after="0" w:line="240" w:lineRule="auto"/>
        <w:rPr>
          <w:rFonts w:ascii="Times New Roman" w:eastAsia="Times New Roman" w:hAnsi="Times New Roman"/>
          <w:i/>
          <w:sz w:val="24"/>
          <w:szCs w:val="24"/>
          <w:lang w:eastAsia="zh-CN"/>
        </w:rPr>
      </w:pPr>
      <w:r>
        <w:rPr>
          <w:rFonts w:ascii="Times New Roman" w:eastAsia="Times New Roman" w:hAnsi="Times New Roman"/>
          <w:i/>
          <w:sz w:val="24"/>
          <w:szCs w:val="24"/>
          <w:lang w:eastAsia="zh-CN"/>
        </w:rPr>
        <w:t xml:space="preserve">Самостоятельная работа – </w:t>
      </w:r>
      <w:r w:rsidR="00720D8C">
        <w:rPr>
          <w:rFonts w:ascii="Times New Roman" w:eastAsia="Times New Roman" w:hAnsi="Times New Roman"/>
          <w:i/>
          <w:sz w:val="24"/>
          <w:szCs w:val="24"/>
          <w:lang w:eastAsia="zh-CN"/>
        </w:rPr>
        <w:t>1,5</w:t>
      </w:r>
      <w:r>
        <w:rPr>
          <w:rFonts w:ascii="Times New Roman" w:eastAsia="Times New Roman" w:hAnsi="Times New Roman"/>
          <w:i/>
          <w:sz w:val="24"/>
          <w:szCs w:val="24"/>
          <w:lang w:eastAsia="zh-CN"/>
        </w:rPr>
        <w:t xml:space="preserve"> часов</w:t>
      </w:r>
    </w:p>
    <w:p w14:paraId="6145AD2D" w14:textId="77777777" w:rsidR="00311B20" w:rsidRPr="00BA3047" w:rsidRDefault="00311B20" w:rsidP="006B7C3D">
      <w:pPr>
        <w:widowControl w:val="0"/>
        <w:suppressAutoHyphens/>
        <w:spacing w:after="0" w:line="240" w:lineRule="auto"/>
        <w:rPr>
          <w:rFonts w:ascii="Times New Roman" w:eastAsia="Times New Roman" w:hAnsi="Times New Roman"/>
          <w:i/>
          <w:sz w:val="24"/>
          <w:szCs w:val="24"/>
          <w:lang w:eastAsia="zh-CN"/>
        </w:rPr>
      </w:pPr>
    </w:p>
    <w:p w14:paraId="111D0CAD" w14:textId="61822761" w:rsidR="006B7C3D"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Форма обучения: </w:t>
      </w:r>
      <w:r w:rsidR="00311B20" w:rsidRPr="00311B20">
        <w:rPr>
          <w:rFonts w:ascii="Times New Roman" w:eastAsia="Times New Roman" w:hAnsi="Times New Roman"/>
          <w:b/>
          <w:i/>
          <w:sz w:val="24"/>
          <w:szCs w:val="24"/>
          <w:lang w:eastAsia="zh-CN"/>
        </w:rPr>
        <w:t>очная,</w:t>
      </w:r>
      <w:r w:rsidR="00311B20">
        <w:rPr>
          <w:rFonts w:ascii="Times New Roman" w:eastAsia="Times New Roman" w:hAnsi="Times New Roman"/>
          <w:i/>
          <w:sz w:val="24"/>
          <w:szCs w:val="24"/>
          <w:lang w:eastAsia="zh-CN"/>
        </w:rPr>
        <w:t xml:space="preserve"> </w:t>
      </w:r>
      <w:r w:rsidR="00311B20">
        <w:rPr>
          <w:rFonts w:ascii="Times New Roman" w:eastAsia="Times New Roman" w:hAnsi="Times New Roman"/>
          <w:b/>
          <w:sz w:val="24"/>
          <w:szCs w:val="24"/>
          <w:lang w:eastAsia="zh-CN"/>
        </w:rPr>
        <w:t>очно-заочная</w:t>
      </w:r>
    </w:p>
    <w:p w14:paraId="227BF715" w14:textId="77777777"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 xml:space="preserve">Режим занятий: </w:t>
      </w:r>
      <w:r w:rsidRPr="00D43512">
        <w:rPr>
          <w:rFonts w:ascii="Times New Roman" w:eastAsia="Times New Roman" w:hAnsi="Times New Roman"/>
          <w:b/>
          <w:sz w:val="24"/>
          <w:szCs w:val="24"/>
          <w:lang w:eastAsia="zh-CN"/>
        </w:rPr>
        <w:t>6 часов в день</w:t>
      </w:r>
    </w:p>
    <w:p w14:paraId="08C296E1" w14:textId="679DDDD1" w:rsidR="006B7C3D" w:rsidRPr="00D43512" w:rsidRDefault="006B7C3D" w:rsidP="006B7C3D">
      <w:pPr>
        <w:widowControl w:val="0"/>
        <w:suppressAutoHyphens/>
        <w:spacing w:after="0" w:line="240" w:lineRule="auto"/>
        <w:rPr>
          <w:rFonts w:ascii="Times New Roman" w:eastAsia="Times New Roman" w:hAnsi="Times New Roman"/>
          <w:b/>
          <w:sz w:val="24"/>
          <w:szCs w:val="24"/>
          <w:lang w:eastAsia="zh-CN"/>
        </w:rPr>
      </w:pPr>
      <w:r w:rsidRPr="00D43512">
        <w:rPr>
          <w:rFonts w:ascii="Times New Roman" w:eastAsia="Times New Roman" w:hAnsi="Times New Roman"/>
          <w:i/>
          <w:sz w:val="24"/>
          <w:szCs w:val="24"/>
          <w:lang w:eastAsia="zh-CN"/>
        </w:rPr>
        <w:t>Отчетность</w:t>
      </w:r>
      <w:r>
        <w:rPr>
          <w:rFonts w:ascii="Times New Roman" w:eastAsia="Times New Roman" w:hAnsi="Times New Roman"/>
          <w:i/>
          <w:sz w:val="24"/>
          <w:szCs w:val="24"/>
          <w:lang w:eastAsia="zh-CN"/>
        </w:rPr>
        <w:t>:</w:t>
      </w:r>
      <w:r w:rsidRPr="00D43512">
        <w:rPr>
          <w:rFonts w:ascii="Times New Roman" w:eastAsia="Times New Roman" w:hAnsi="Times New Roman"/>
          <w:sz w:val="24"/>
          <w:szCs w:val="24"/>
          <w:lang w:eastAsia="zh-CN"/>
        </w:rPr>
        <w:t xml:space="preserve"> </w:t>
      </w:r>
      <w:r>
        <w:rPr>
          <w:rFonts w:ascii="Times New Roman" w:eastAsia="Times New Roman" w:hAnsi="Times New Roman"/>
          <w:b/>
          <w:sz w:val="24"/>
          <w:szCs w:val="24"/>
          <w:lang w:eastAsia="zh-CN"/>
        </w:rPr>
        <w:t>экзамен</w:t>
      </w:r>
    </w:p>
    <w:p w14:paraId="2C22FCB2" w14:textId="77777777"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p>
    <w:p w14:paraId="55451307" w14:textId="77777777" w:rsidR="006B7C3D" w:rsidRDefault="006B7C3D" w:rsidP="006B7C3D">
      <w:pPr>
        <w:widowControl w:val="0"/>
        <w:suppressAutoHyphens/>
        <w:spacing w:after="0" w:line="240" w:lineRule="auto"/>
        <w:rPr>
          <w:rFonts w:ascii="Times New Roman" w:eastAsia="Times New Roman" w:hAnsi="Times New Roman"/>
          <w:b/>
          <w:sz w:val="28"/>
          <w:szCs w:val="24"/>
          <w:lang w:eastAsia="zh-CN"/>
        </w:rPr>
      </w:pPr>
    </w:p>
    <w:p w14:paraId="55F7CFA1" w14:textId="77777777" w:rsidR="00663C5A" w:rsidRPr="00693782" w:rsidRDefault="00663C5A" w:rsidP="0034766A">
      <w:pPr>
        <w:widowControl w:val="0"/>
        <w:numPr>
          <w:ilvl w:val="0"/>
          <w:numId w:val="5"/>
        </w:numPr>
        <w:tabs>
          <w:tab w:val="left" w:pos="3875"/>
        </w:tabs>
        <w:spacing w:after="216" w:line="240" w:lineRule="exact"/>
        <w:ind w:left="3560"/>
        <w:jc w:val="both"/>
        <w:rPr>
          <w:rFonts w:ascii="Times New Roman" w:hAnsi="Times New Roman"/>
          <w:sz w:val="24"/>
          <w:szCs w:val="24"/>
        </w:rPr>
      </w:pPr>
      <w:r w:rsidRPr="00693782">
        <w:rPr>
          <w:rFonts w:ascii="Times New Roman" w:hAnsi="Times New Roman"/>
          <w:color w:val="000000"/>
          <w:sz w:val="24"/>
          <w:szCs w:val="24"/>
          <w:lang w:eastAsia="ru-RU" w:bidi="ru-RU"/>
        </w:rPr>
        <w:t>ОБЩИЕ ПОЛОЖЕНИЯ</w:t>
      </w:r>
    </w:p>
    <w:p w14:paraId="1EE53665" w14:textId="77777777" w:rsidR="006B7C3D" w:rsidRDefault="006B7C3D" w:rsidP="00B51D41">
      <w:pPr>
        <w:widowControl w:val="0"/>
        <w:suppressAutoHyphens/>
        <w:spacing w:after="0" w:line="240" w:lineRule="auto"/>
        <w:rPr>
          <w:rFonts w:ascii="Times New Roman" w:eastAsia="Times New Roman" w:hAnsi="Times New Roman"/>
          <w:b/>
          <w:sz w:val="28"/>
          <w:szCs w:val="28"/>
          <w:lang w:eastAsia="zh-CN"/>
        </w:rPr>
      </w:pPr>
    </w:p>
    <w:p w14:paraId="5A64918A" w14:textId="2BDD83CB" w:rsidR="005D5313" w:rsidRPr="0011564A" w:rsidRDefault="0011564A" w:rsidP="00134D3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zh-CN"/>
        </w:rPr>
        <w:t xml:space="preserve">     </w:t>
      </w:r>
      <w:r w:rsidR="00834DA6" w:rsidRPr="0011564A">
        <w:rPr>
          <w:rFonts w:ascii="Times New Roman" w:eastAsia="Times New Roman" w:hAnsi="Times New Roman"/>
          <w:sz w:val="24"/>
          <w:szCs w:val="24"/>
          <w:lang w:eastAsia="zh-CN"/>
        </w:rPr>
        <w:t>Дополнительная профессиональная образовательная программа</w:t>
      </w:r>
      <w:r w:rsidR="00834DA6" w:rsidRPr="0011564A">
        <w:rPr>
          <w:rFonts w:ascii="Times New Roman" w:eastAsia="Times New Roman" w:hAnsi="Times New Roman"/>
          <w:b/>
          <w:sz w:val="24"/>
          <w:szCs w:val="24"/>
          <w:lang w:eastAsia="zh-CN"/>
        </w:rPr>
        <w:t xml:space="preserve"> </w:t>
      </w:r>
      <w:r w:rsidR="00834DA6" w:rsidRPr="0011564A">
        <w:rPr>
          <w:rFonts w:ascii="Times New Roman" w:eastAsia="Times New Roman" w:hAnsi="Times New Roman"/>
          <w:sz w:val="24"/>
          <w:szCs w:val="24"/>
          <w:lang w:eastAsia="zh-CN"/>
        </w:rPr>
        <w:t xml:space="preserve">повышения квалификации врачей </w:t>
      </w:r>
      <w:bookmarkStart w:id="2" w:name="OLE_LINK18"/>
      <w:bookmarkStart w:id="3" w:name="OLE_LINK19"/>
      <w:r w:rsidR="00134D3D">
        <w:rPr>
          <w:rFonts w:ascii="Times New Roman" w:eastAsia="Times New Roman" w:hAnsi="Times New Roman"/>
          <w:sz w:val="24"/>
          <w:szCs w:val="24"/>
          <w:lang w:eastAsia="zh-CN"/>
        </w:rPr>
        <w:t xml:space="preserve">детских </w:t>
      </w:r>
      <w:r w:rsidR="00834DA6" w:rsidRPr="0011564A">
        <w:rPr>
          <w:rFonts w:ascii="Times New Roman" w:eastAsia="Times New Roman" w:hAnsi="Times New Roman"/>
          <w:sz w:val="24"/>
          <w:szCs w:val="24"/>
          <w:lang w:eastAsia="zh-CN"/>
        </w:rPr>
        <w:t>эндокринологов</w:t>
      </w:r>
      <w:r w:rsidR="0032753E">
        <w:rPr>
          <w:rFonts w:ascii="Times New Roman" w:eastAsia="Times New Roman" w:hAnsi="Times New Roman"/>
          <w:sz w:val="24"/>
          <w:szCs w:val="24"/>
          <w:lang w:eastAsia="zh-CN"/>
        </w:rPr>
        <w:t xml:space="preserve">, </w:t>
      </w:r>
      <w:r w:rsidR="00134D3D">
        <w:rPr>
          <w:rFonts w:ascii="Times New Roman" w:eastAsia="Times New Roman" w:hAnsi="Times New Roman"/>
          <w:sz w:val="24"/>
          <w:szCs w:val="24"/>
          <w:lang w:eastAsia="zh-CN"/>
        </w:rPr>
        <w:t xml:space="preserve">детских гинекологов, детских урологов, </w:t>
      </w:r>
      <w:r w:rsidR="0032753E">
        <w:rPr>
          <w:rFonts w:ascii="Times New Roman" w:eastAsia="Times New Roman" w:hAnsi="Times New Roman"/>
          <w:sz w:val="24"/>
          <w:szCs w:val="24"/>
          <w:lang w:eastAsia="zh-CN"/>
        </w:rPr>
        <w:t>врачей общей практики, терапевтов</w:t>
      </w:r>
      <w:r w:rsidR="00C73C1E">
        <w:rPr>
          <w:rFonts w:ascii="Times New Roman" w:eastAsia="Times New Roman" w:hAnsi="Times New Roman"/>
          <w:sz w:val="24"/>
          <w:szCs w:val="24"/>
          <w:lang w:eastAsia="zh-CN"/>
        </w:rPr>
        <w:t>, акушеров-гинекологов, онкологов</w:t>
      </w:r>
      <w:r w:rsidR="00834DA6" w:rsidRPr="0011564A">
        <w:rPr>
          <w:rFonts w:ascii="Times New Roman" w:eastAsia="Times New Roman" w:hAnsi="Times New Roman"/>
          <w:sz w:val="24"/>
          <w:szCs w:val="24"/>
          <w:lang w:eastAsia="zh-CN"/>
        </w:rPr>
        <w:t xml:space="preserve"> </w:t>
      </w:r>
      <w:bookmarkEnd w:id="2"/>
      <w:bookmarkEnd w:id="3"/>
      <w:r w:rsidR="00134D3D" w:rsidRPr="00134D3D">
        <w:rPr>
          <w:rFonts w:ascii="Times New Roman" w:hAnsi="Times New Roman"/>
          <w:sz w:val="24"/>
          <w:szCs w:val="24"/>
        </w:rPr>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r w:rsidR="00134D3D">
        <w:rPr>
          <w:rFonts w:ascii="Times New Roman" w:hAnsi="Times New Roman"/>
          <w:sz w:val="24"/>
          <w:szCs w:val="24"/>
        </w:rPr>
        <w:t xml:space="preserve"> </w:t>
      </w:r>
      <w:r w:rsidR="00834DA6" w:rsidRPr="0011564A">
        <w:rPr>
          <w:rFonts w:ascii="Times New Roman" w:eastAsia="Times New Roman" w:hAnsi="Times New Roman"/>
          <w:sz w:val="24"/>
          <w:szCs w:val="24"/>
          <w:lang w:eastAsia="zh-CN"/>
        </w:rPr>
        <w:t xml:space="preserve">разработана сотрудниками </w:t>
      </w:r>
      <w:r w:rsidR="00AC3F04">
        <w:rPr>
          <w:rFonts w:ascii="Times New Roman" w:eastAsia="Times New Roman" w:hAnsi="Times New Roman"/>
          <w:sz w:val="24"/>
          <w:szCs w:val="24"/>
          <w:lang w:eastAsia="zh-CN"/>
        </w:rPr>
        <w:t xml:space="preserve">ФГБУ </w:t>
      </w:r>
      <w:r w:rsidR="00B85A3B">
        <w:rPr>
          <w:rFonts w:ascii="Times New Roman" w:eastAsia="Times New Roman" w:hAnsi="Times New Roman"/>
          <w:sz w:val="24"/>
          <w:szCs w:val="24"/>
          <w:lang w:eastAsia="zh-CN"/>
        </w:rPr>
        <w:t>«</w:t>
      </w:r>
      <w:r w:rsidR="00AC3F04">
        <w:rPr>
          <w:rFonts w:ascii="Times New Roman" w:eastAsia="Times New Roman" w:hAnsi="Times New Roman"/>
          <w:sz w:val="24"/>
          <w:szCs w:val="24"/>
          <w:lang w:eastAsia="zh-CN"/>
        </w:rPr>
        <w:t>Эндокринологический научный центр</w:t>
      </w:r>
      <w:r w:rsidR="00B85A3B">
        <w:rPr>
          <w:rFonts w:ascii="Times New Roman" w:eastAsia="Times New Roman" w:hAnsi="Times New Roman"/>
          <w:sz w:val="24"/>
          <w:szCs w:val="24"/>
          <w:lang w:eastAsia="zh-CN"/>
        </w:rPr>
        <w:t>»</w:t>
      </w:r>
      <w:r w:rsidR="00AC3F04">
        <w:rPr>
          <w:rFonts w:ascii="Times New Roman" w:eastAsia="Times New Roman" w:hAnsi="Times New Roman"/>
          <w:sz w:val="24"/>
          <w:szCs w:val="24"/>
          <w:lang w:eastAsia="zh-CN"/>
        </w:rPr>
        <w:t xml:space="preserve"> МЗ РФ</w:t>
      </w:r>
      <w:r w:rsidR="00834DA6" w:rsidRPr="0011564A">
        <w:rPr>
          <w:rFonts w:ascii="Times New Roman" w:eastAsia="Times New Roman" w:hAnsi="Times New Roman"/>
          <w:sz w:val="24"/>
          <w:szCs w:val="24"/>
          <w:lang w:eastAsia="zh-CN"/>
        </w:rPr>
        <w:t xml:space="preserve"> в соответствии с Приказом Министерства образования и науки Российской </w:t>
      </w:r>
      <w:r w:rsidR="00DC1736" w:rsidRPr="0011564A">
        <w:rPr>
          <w:rFonts w:ascii="Times New Roman" w:eastAsia="Times New Roman" w:hAnsi="Times New Roman"/>
          <w:sz w:val="24"/>
          <w:szCs w:val="24"/>
          <w:lang w:eastAsia="zh-CN"/>
        </w:rPr>
        <w:t>Федерации от</w:t>
      </w:r>
      <w:r w:rsidR="00834DA6" w:rsidRPr="0011564A">
        <w:rPr>
          <w:rFonts w:ascii="Times New Roman" w:eastAsia="Times New Roman" w:hAnsi="Times New Roman"/>
          <w:sz w:val="24"/>
          <w:szCs w:val="24"/>
          <w:lang w:eastAsia="zh-CN"/>
        </w:rPr>
        <w:t xml:space="preserve"> 1 июля 2013 г. № 499 «</w:t>
      </w:r>
      <w:bookmarkStart w:id="4" w:name="OLE_LINK7"/>
      <w:bookmarkStart w:id="5" w:name="OLE_LINK8"/>
      <w:r w:rsidR="00834DA6" w:rsidRPr="0011564A">
        <w:rPr>
          <w:rFonts w:ascii="Times New Roman" w:eastAsia="Times New Roman" w:hAnsi="Times New Roman"/>
          <w:sz w:val="24"/>
          <w:szCs w:val="24"/>
          <w:lang w:eastAsia="zh-CN"/>
        </w:rPr>
        <w:t>Об утверждении порядка организации и осуществления образовательной деятельности по дополнительным пр</w:t>
      </w:r>
      <w:r w:rsidR="00DC1736">
        <w:rPr>
          <w:rFonts w:ascii="Times New Roman" w:eastAsia="Times New Roman" w:hAnsi="Times New Roman"/>
          <w:sz w:val="24"/>
          <w:szCs w:val="24"/>
          <w:lang w:eastAsia="zh-CN"/>
        </w:rPr>
        <w:t>офессиональным программам</w:t>
      </w:r>
      <w:bookmarkEnd w:id="4"/>
      <w:bookmarkEnd w:id="5"/>
      <w:r w:rsidR="00DC1736">
        <w:rPr>
          <w:rFonts w:ascii="Times New Roman" w:eastAsia="Times New Roman" w:hAnsi="Times New Roman"/>
          <w:sz w:val="24"/>
          <w:szCs w:val="24"/>
          <w:lang w:eastAsia="zh-CN"/>
        </w:rPr>
        <w:t>»</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П</w:t>
      </w:r>
      <w:r w:rsidR="00BA3047">
        <w:rPr>
          <w:rFonts w:ascii="Times New Roman" w:eastAsia="Times New Roman" w:hAnsi="Times New Roman"/>
          <w:sz w:val="24"/>
          <w:szCs w:val="24"/>
          <w:lang w:eastAsia="zh-CN"/>
        </w:rPr>
        <w:t xml:space="preserve">риказом Министерства здравоохранения Российской Федерации </w:t>
      </w:r>
      <w:r w:rsidR="00BA3047" w:rsidRPr="00BA3047">
        <w:rPr>
          <w:rFonts w:ascii="Times New Roman" w:eastAsia="Times New Roman" w:hAnsi="Times New Roman"/>
          <w:sz w:val="24"/>
          <w:szCs w:val="24"/>
          <w:lang w:eastAsia="zh-CN"/>
        </w:rPr>
        <w:t xml:space="preserve">от 3 августа 2012 г. N 66н </w:t>
      </w:r>
      <w:r w:rsidR="00BA3047">
        <w:rPr>
          <w:rFonts w:ascii="Times New Roman" w:eastAsia="Times New Roman" w:hAnsi="Times New Roman"/>
          <w:sz w:val="24"/>
          <w:szCs w:val="24"/>
          <w:lang w:eastAsia="zh-CN"/>
        </w:rPr>
        <w:t xml:space="preserve">«Об утверждении порядка и сроков </w:t>
      </w:r>
      <w:r w:rsidR="00BA3047" w:rsidRPr="00BA3047">
        <w:rPr>
          <w:rFonts w:ascii="Times New Roman" w:eastAsia="Times New Roman" w:hAnsi="Times New Roman"/>
          <w:sz w:val="24"/>
          <w:szCs w:val="24"/>
          <w:lang w:eastAsia="zh-CN"/>
        </w:rPr>
        <w:t>совершенствования медицинскими работниками</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фармацевтическими работниками профессиональных знаний</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навыков путем обучения по дополнительным профессиональным</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образовательным программам в образовательных</w:t>
      </w:r>
      <w:r w:rsidR="00BA3047">
        <w:rPr>
          <w:rFonts w:ascii="Times New Roman" w:eastAsia="Times New Roman" w:hAnsi="Times New Roman"/>
          <w:sz w:val="24"/>
          <w:szCs w:val="24"/>
          <w:lang w:eastAsia="zh-CN"/>
        </w:rPr>
        <w:t xml:space="preserve"> </w:t>
      </w:r>
      <w:r w:rsidR="00BA3047" w:rsidRPr="00BA3047">
        <w:rPr>
          <w:rFonts w:ascii="Times New Roman" w:eastAsia="Times New Roman" w:hAnsi="Times New Roman"/>
          <w:sz w:val="24"/>
          <w:szCs w:val="24"/>
          <w:lang w:eastAsia="zh-CN"/>
        </w:rPr>
        <w:t>и научных организациях</w:t>
      </w:r>
      <w:r w:rsidR="00BA3047">
        <w:rPr>
          <w:rFonts w:ascii="Times New Roman" w:eastAsia="Times New Roman" w:hAnsi="Times New Roman"/>
          <w:sz w:val="24"/>
          <w:szCs w:val="24"/>
          <w:lang w:eastAsia="zh-CN"/>
        </w:rPr>
        <w:t>».</w:t>
      </w:r>
    </w:p>
    <w:p w14:paraId="5F303498" w14:textId="77777777" w:rsidR="005D5313" w:rsidRPr="0011564A" w:rsidRDefault="005D5313"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p>
    <w:p w14:paraId="575EA6C6" w14:textId="01FF3A9B" w:rsidR="005D5313" w:rsidRPr="0011564A" w:rsidRDefault="0011564A" w:rsidP="0011564A">
      <w:pPr>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D5313" w:rsidRPr="0011564A">
        <w:rPr>
          <w:rFonts w:ascii="Times New Roman" w:eastAsia="Times New Roman" w:hAnsi="Times New Roman"/>
          <w:sz w:val="24"/>
          <w:szCs w:val="24"/>
          <w:lang w:eastAsia="zh-CN"/>
        </w:rPr>
        <w:t xml:space="preserve">Дополнительная профессиональная образовательная программа повышения квалификации врачей </w:t>
      </w:r>
      <w:r w:rsidR="00134D3D" w:rsidRPr="00134D3D">
        <w:rPr>
          <w:rFonts w:ascii="Times New Roman" w:hAnsi="Times New Roman"/>
          <w:sz w:val="24"/>
          <w:szCs w:val="24"/>
        </w:rPr>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r w:rsidR="00134D3D">
        <w:rPr>
          <w:rFonts w:ascii="Times New Roman" w:hAnsi="Times New Roman"/>
          <w:sz w:val="24"/>
          <w:szCs w:val="24"/>
        </w:rPr>
        <w:t xml:space="preserve"> </w:t>
      </w:r>
      <w:r w:rsidR="005D5313" w:rsidRPr="0011564A">
        <w:rPr>
          <w:rFonts w:ascii="Times New Roman" w:eastAsia="Times New Roman" w:hAnsi="Times New Roman"/>
          <w:sz w:val="24"/>
          <w:szCs w:val="24"/>
          <w:lang w:eastAsia="zh-CN"/>
        </w:rPr>
        <w:t>является учебно-методическим нормативным документом, регламентирующим содержание, организационно-методические формы и трудоемкость обучения.</w:t>
      </w:r>
    </w:p>
    <w:p w14:paraId="6530E7EC" w14:textId="77777777" w:rsidR="0011564A" w:rsidRDefault="0011564A" w:rsidP="0011564A">
      <w:pPr>
        <w:widowControl w:val="0"/>
        <w:suppressAutoHyphens/>
        <w:spacing w:after="0" w:line="240" w:lineRule="auto"/>
        <w:jc w:val="both"/>
        <w:rPr>
          <w:rFonts w:ascii="Times New Roman" w:eastAsia="Times New Roman" w:hAnsi="Times New Roman"/>
          <w:b/>
          <w:sz w:val="24"/>
          <w:szCs w:val="24"/>
          <w:lang w:eastAsia="zh-CN"/>
        </w:rPr>
      </w:pPr>
    </w:p>
    <w:p w14:paraId="203E3B74" w14:textId="5B0AD1F1" w:rsidR="0011564A" w:rsidRDefault="005D5313" w:rsidP="00DC1736">
      <w:pPr>
        <w:widowControl w:val="0"/>
        <w:suppressAutoHyphens/>
        <w:spacing w:after="0" w:line="240" w:lineRule="auto"/>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 xml:space="preserve">Актуальность </w:t>
      </w:r>
      <w:r w:rsidRPr="001470FA">
        <w:rPr>
          <w:rFonts w:ascii="Times New Roman" w:eastAsia="Times New Roman" w:hAnsi="Times New Roman"/>
          <w:b/>
          <w:sz w:val="24"/>
          <w:szCs w:val="24"/>
          <w:lang w:eastAsia="zh-CN"/>
        </w:rPr>
        <w:t xml:space="preserve">программы </w:t>
      </w:r>
      <w:bookmarkStart w:id="6" w:name="OLE_LINK13"/>
      <w:bookmarkStart w:id="7" w:name="OLE_LINK14"/>
      <w:r w:rsidR="00134D3D" w:rsidRPr="00134D3D">
        <w:rPr>
          <w:rFonts w:ascii="Times New Roman" w:hAnsi="Times New Roman"/>
          <w:sz w:val="24"/>
          <w:szCs w:val="24"/>
        </w:rPr>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p>
    <w:bookmarkEnd w:id="6"/>
    <w:bookmarkEnd w:id="7"/>
    <w:p w14:paraId="1FEDBCAA" w14:textId="063E7E8D" w:rsidR="002D0B5D" w:rsidRPr="005B3F88" w:rsidRDefault="004D625C" w:rsidP="002D0B5D">
      <w:pPr>
        <w:spacing w:line="240" w:lineRule="auto"/>
        <w:jc w:val="both"/>
        <w:rPr>
          <w:rFonts w:ascii="Times New Roman" w:hAnsi="Times New Roman"/>
          <w:sz w:val="24"/>
          <w:szCs w:val="24"/>
        </w:rPr>
      </w:pPr>
      <w:r w:rsidRPr="0011564A">
        <w:rPr>
          <w:rFonts w:ascii="Times New Roman" w:hAnsi="Times New Roman"/>
          <w:bCs/>
          <w:sz w:val="24"/>
          <w:szCs w:val="24"/>
        </w:rPr>
        <w:tab/>
      </w:r>
      <w:r w:rsidR="002D0B5D" w:rsidRPr="005B3F88">
        <w:rPr>
          <w:rFonts w:ascii="Times New Roman" w:hAnsi="Times New Roman"/>
          <w:b/>
          <w:bCs/>
          <w:sz w:val="24"/>
          <w:szCs w:val="24"/>
        </w:rPr>
        <w:t xml:space="preserve">Нарушения формирования пола </w:t>
      </w:r>
      <w:r w:rsidR="002D0B5D" w:rsidRPr="005B3F88">
        <w:rPr>
          <w:rFonts w:ascii="Times New Roman" w:hAnsi="Times New Roman"/>
          <w:sz w:val="24"/>
          <w:szCs w:val="24"/>
        </w:rPr>
        <w:t>– большая гетерогенная группа заболеваний, обусловленных  клинико-биохимическим несоответствием между генетическим, гонадным и фенотипическим полом. Частота встречаемости всех форм НФП 1:4.000-5.000 новорожденных. Рождени</w:t>
      </w:r>
      <w:r w:rsidR="005B3F88">
        <w:rPr>
          <w:rFonts w:ascii="Times New Roman" w:hAnsi="Times New Roman"/>
          <w:sz w:val="24"/>
          <w:szCs w:val="24"/>
        </w:rPr>
        <w:t>е</w:t>
      </w:r>
      <w:r w:rsidR="002D0B5D" w:rsidRPr="005B3F88">
        <w:rPr>
          <w:rFonts w:ascii="Times New Roman" w:hAnsi="Times New Roman"/>
          <w:sz w:val="24"/>
          <w:szCs w:val="24"/>
        </w:rPr>
        <w:t xml:space="preserve"> реб</w:t>
      </w:r>
      <w:r w:rsidR="00B30598" w:rsidRPr="005B3F88">
        <w:rPr>
          <w:rFonts w:ascii="Times New Roman" w:hAnsi="Times New Roman"/>
          <w:sz w:val="24"/>
          <w:szCs w:val="24"/>
        </w:rPr>
        <w:t>ен</w:t>
      </w:r>
      <w:r w:rsidR="002D0B5D" w:rsidRPr="005B3F88">
        <w:rPr>
          <w:rFonts w:ascii="Times New Roman" w:hAnsi="Times New Roman"/>
          <w:sz w:val="24"/>
          <w:szCs w:val="24"/>
        </w:rPr>
        <w:t xml:space="preserve">ка с НФП уже является тяжелым социальным и психологическим </w:t>
      </w:r>
      <w:r w:rsidR="00B30598" w:rsidRPr="005B3F88">
        <w:rPr>
          <w:rFonts w:ascii="Times New Roman" w:hAnsi="Times New Roman"/>
          <w:sz w:val="24"/>
          <w:szCs w:val="24"/>
        </w:rPr>
        <w:t>факторами для врача, принимающего решения о половой принадлежности ребенка,  а возможность сочетание НФП с хронической почечной недостаточностью с риском летального исхода без своевременно оказанной помощи требует от врача четких знаний и понимания алгоритма обследования таких детей, для своевременной и правильной диагностики заболевания.</w:t>
      </w:r>
    </w:p>
    <w:p w14:paraId="06C112BF" w14:textId="453F865E" w:rsidR="004D625C" w:rsidRPr="00CC31AD" w:rsidRDefault="004E6196" w:rsidP="00B30598">
      <w:pPr>
        <w:overflowPunct w:val="0"/>
        <w:autoSpaceDE w:val="0"/>
        <w:autoSpaceDN w:val="0"/>
        <w:adjustRightInd w:val="0"/>
        <w:spacing w:after="0" w:line="240" w:lineRule="auto"/>
        <w:jc w:val="both"/>
        <w:textAlignment w:val="baseline"/>
        <w:rPr>
          <w:rFonts w:ascii="Times New Roman" w:eastAsia="Times New Roman" w:hAnsi="Times New Roman"/>
          <w:color w:val="FF0000"/>
          <w:sz w:val="24"/>
          <w:szCs w:val="24"/>
          <w:lang w:eastAsia="zh-CN"/>
        </w:rPr>
      </w:pPr>
      <w:r w:rsidRPr="005B3F88">
        <w:rPr>
          <w:rFonts w:ascii="Times New Roman" w:eastAsia="Times New Roman" w:hAnsi="Times New Roman"/>
          <w:sz w:val="24"/>
          <w:szCs w:val="24"/>
          <w:lang w:eastAsia="ru-RU"/>
        </w:rPr>
        <w:t xml:space="preserve"> В рамках повышения квалификации врачи освоят последние достижения  в области диагностики </w:t>
      </w:r>
      <w:r w:rsidR="00B30598" w:rsidRPr="005B3F88">
        <w:rPr>
          <w:rFonts w:ascii="Times New Roman" w:eastAsia="Times New Roman" w:hAnsi="Times New Roman"/>
          <w:sz w:val="24"/>
          <w:szCs w:val="24"/>
          <w:lang w:eastAsia="ru-RU"/>
        </w:rPr>
        <w:t>различных форм НФП</w:t>
      </w:r>
      <w:r w:rsidR="005B3F88" w:rsidRPr="005B3F88">
        <w:rPr>
          <w:rFonts w:ascii="Times New Roman" w:eastAsia="Times New Roman" w:hAnsi="Times New Roman"/>
          <w:sz w:val="24"/>
          <w:szCs w:val="24"/>
          <w:lang w:eastAsia="ru-RU"/>
        </w:rPr>
        <w:t>.</w:t>
      </w:r>
      <w:r w:rsidRPr="005B3F88">
        <w:rPr>
          <w:rFonts w:ascii="Times New Roman" w:eastAsia="Times New Roman" w:hAnsi="Times New Roman"/>
          <w:sz w:val="24"/>
          <w:szCs w:val="24"/>
          <w:lang w:eastAsia="ru-RU"/>
        </w:rPr>
        <w:t xml:space="preserve"> Программа включает </w:t>
      </w:r>
      <w:r w:rsidR="005B3F88" w:rsidRPr="005B3F88">
        <w:rPr>
          <w:rFonts w:ascii="Times New Roman" w:eastAsia="Times New Roman" w:hAnsi="Times New Roman"/>
          <w:sz w:val="24"/>
          <w:szCs w:val="24"/>
          <w:lang w:eastAsia="ru-RU"/>
        </w:rPr>
        <w:t xml:space="preserve">освещение современных аспектов классификации, этиологии и патогенеза нарушений формирования пола, </w:t>
      </w:r>
      <w:r w:rsidRPr="005B3F88">
        <w:rPr>
          <w:rFonts w:ascii="Times New Roman" w:eastAsia="Times New Roman" w:hAnsi="Times New Roman"/>
          <w:sz w:val="24"/>
          <w:szCs w:val="24"/>
          <w:lang w:eastAsia="ru-RU"/>
        </w:rPr>
        <w:t>методы дифференциальной диагностики</w:t>
      </w:r>
      <w:r w:rsidR="002D0B5D" w:rsidRPr="005B3F88">
        <w:rPr>
          <w:rFonts w:ascii="Times New Roman" w:eastAsia="Times New Roman" w:hAnsi="Times New Roman"/>
          <w:sz w:val="24"/>
          <w:szCs w:val="24"/>
          <w:lang w:eastAsia="ru-RU"/>
        </w:rPr>
        <w:t xml:space="preserve"> различных форм</w:t>
      </w:r>
      <w:r w:rsidRPr="005B3F88">
        <w:rPr>
          <w:rFonts w:ascii="Times New Roman" w:eastAsia="Times New Roman" w:hAnsi="Times New Roman"/>
          <w:sz w:val="24"/>
          <w:szCs w:val="24"/>
          <w:lang w:eastAsia="ru-RU"/>
        </w:rPr>
        <w:t xml:space="preserve"> </w:t>
      </w:r>
      <w:r w:rsidR="002D0B5D" w:rsidRPr="005B3F88">
        <w:rPr>
          <w:rFonts w:ascii="Times New Roman" w:hAnsi="Times New Roman"/>
          <w:sz w:val="24"/>
          <w:szCs w:val="24"/>
        </w:rPr>
        <w:t>нарушения формирования пола</w:t>
      </w:r>
      <w:r w:rsidR="005B3F88" w:rsidRPr="005B3F88">
        <w:rPr>
          <w:rFonts w:ascii="Times New Roman" w:hAnsi="Times New Roman"/>
          <w:sz w:val="24"/>
          <w:szCs w:val="24"/>
        </w:rPr>
        <w:t xml:space="preserve">, методы молекулярно-генетической диагностики НФП, психологические аспекты и медико-генетическое консультирование. </w:t>
      </w:r>
      <w:r w:rsidRPr="005B3F88">
        <w:rPr>
          <w:rFonts w:ascii="Times New Roman" w:eastAsia="Times New Roman" w:hAnsi="Times New Roman"/>
          <w:sz w:val="24"/>
          <w:szCs w:val="24"/>
          <w:lang w:eastAsia="ru-RU"/>
        </w:rPr>
        <w:t xml:space="preserve"> </w:t>
      </w:r>
    </w:p>
    <w:p w14:paraId="37F8D393" w14:textId="77777777" w:rsidR="004D625C" w:rsidRDefault="004D625C" w:rsidP="0011564A">
      <w:pPr>
        <w:widowControl w:val="0"/>
        <w:suppressAutoHyphens/>
        <w:spacing w:after="0" w:line="240" w:lineRule="auto"/>
        <w:ind w:firstLine="709"/>
        <w:jc w:val="both"/>
        <w:rPr>
          <w:rFonts w:ascii="Times New Roman" w:eastAsia="Times New Roman" w:hAnsi="Times New Roman"/>
          <w:b/>
          <w:sz w:val="24"/>
          <w:szCs w:val="24"/>
          <w:lang w:eastAsia="zh-CN"/>
        </w:rPr>
      </w:pPr>
    </w:p>
    <w:p w14:paraId="5FD9777E" w14:textId="080C21C3" w:rsidR="006B7C3D" w:rsidRDefault="006B7C3D" w:rsidP="00CC31AD">
      <w:pPr>
        <w:widowControl w:val="0"/>
        <w:suppressAutoHyphens/>
        <w:spacing w:after="0" w:line="240" w:lineRule="auto"/>
        <w:rPr>
          <w:rFonts w:ascii="Times New Roman" w:eastAsia="Times New Roman" w:hAnsi="Times New Roman"/>
          <w:sz w:val="24"/>
          <w:szCs w:val="24"/>
          <w:lang w:eastAsia="ru-RU"/>
        </w:rPr>
      </w:pPr>
      <w:r w:rsidRPr="0011564A">
        <w:rPr>
          <w:rFonts w:ascii="Times New Roman" w:eastAsia="Times New Roman" w:hAnsi="Times New Roman"/>
          <w:b/>
          <w:sz w:val="24"/>
          <w:szCs w:val="24"/>
          <w:lang w:eastAsia="zh-CN"/>
        </w:rPr>
        <w:t xml:space="preserve">Целью дополнительной профессиональной образовательной программы </w:t>
      </w:r>
      <w:r w:rsidR="00134D3D" w:rsidRPr="00134D3D">
        <w:rPr>
          <w:rFonts w:ascii="Times New Roman" w:hAnsi="Times New Roman"/>
          <w:sz w:val="24"/>
          <w:szCs w:val="24"/>
        </w:rPr>
        <w:lastRenderedPageBreak/>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r w:rsidR="00134D3D">
        <w:rPr>
          <w:rFonts w:ascii="Times New Roman" w:hAnsi="Times New Roman"/>
          <w:sz w:val="24"/>
          <w:szCs w:val="24"/>
        </w:rPr>
        <w:t xml:space="preserve"> </w:t>
      </w:r>
      <w:r w:rsidRPr="0011564A">
        <w:rPr>
          <w:rFonts w:ascii="Times New Roman" w:eastAsia="Times New Roman" w:hAnsi="Times New Roman"/>
          <w:sz w:val="24"/>
          <w:szCs w:val="24"/>
          <w:lang w:eastAsia="ru-RU"/>
        </w:rPr>
        <w:t>является совершенствование теоретически</w:t>
      </w:r>
      <w:r w:rsidR="00CC31AD">
        <w:rPr>
          <w:rFonts w:ascii="Times New Roman" w:eastAsia="Times New Roman" w:hAnsi="Times New Roman"/>
          <w:sz w:val="24"/>
          <w:szCs w:val="24"/>
          <w:lang w:eastAsia="ru-RU"/>
        </w:rPr>
        <w:t xml:space="preserve">х знаний и практических навыков </w:t>
      </w:r>
      <w:r w:rsidR="00297DD5">
        <w:rPr>
          <w:rFonts w:ascii="Times New Roman" w:eastAsia="Times New Roman" w:hAnsi="Times New Roman"/>
          <w:sz w:val="24"/>
          <w:szCs w:val="24"/>
          <w:lang w:eastAsia="ru-RU"/>
        </w:rPr>
        <w:t xml:space="preserve">в области </w:t>
      </w:r>
      <w:r w:rsidR="00134D3D">
        <w:rPr>
          <w:rFonts w:ascii="Times New Roman" w:eastAsia="Times New Roman" w:hAnsi="Times New Roman"/>
          <w:sz w:val="24"/>
          <w:szCs w:val="24"/>
          <w:lang w:eastAsia="ru-RU"/>
        </w:rPr>
        <w:t>формирования пола и их нарушений</w:t>
      </w:r>
      <w:r w:rsidR="00650EA8" w:rsidRPr="00650EA8">
        <w:rPr>
          <w:rFonts w:ascii="Times New Roman" w:eastAsia="Times New Roman" w:hAnsi="Times New Roman"/>
          <w:sz w:val="24"/>
          <w:szCs w:val="24"/>
          <w:lang w:eastAsia="ru-RU"/>
        </w:rPr>
        <w:t>, необходимых для профессиональной деятельности, и повышение профессионального уровня в рамках имеющейся квалификации.</w:t>
      </w:r>
    </w:p>
    <w:p w14:paraId="34CA1110" w14:textId="77777777" w:rsidR="00650EA8" w:rsidRPr="0011564A" w:rsidRDefault="00650EA8" w:rsidP="0011564A">
      <w:pPr>
        <w:widowControl w:val="0"/>
        <w:suppressAutoHyphens/>
        <w:spacing w:after="0" w:line="240" w:lineRule="auto"/>
        <w:ind w:firstLine="709"/>
        <w:jc w:val="both"/>
        <w:rPr>
          <w:rFonts w:ascii="Times New Roman" w:eastAsia="Times New Roman" w:hAnsi="Times New Roman"/>
          <w:b/>
          <w:sz w:val="24"/>
          <w:szCs w:val="24"/>
          <w:lang w:eastAsia="zh-CN"/>
        </w:rPr>
      </w:pPr>
    </w:p>
    <w:p w14:paraId="46FD690E" w14:textId="149B187E" w:rsidR="00E91211" w:rsidRPr="0011564A" w:rsidRDefault="006B7C3D" w:rsidP="00CC31AD">
      <w:pPr>
        <w:widowControl w:val="0"/>
        <w:suppressAutoHyphens/>
        <w:spacing w:after="0" w:line="240" w:lineRule="auto"/>
        <w:jc w:val="both"/>
        <w:rPr>
          <w:rFonts w:ascii="Times New Roman" w:eastAsia="Times New Roman" w:hAnsi="Times New Roman"/>
          <w:sz w:val="24"/>
          <w:szCs w:val="24"/>
          <w:lang w:eastAsia="zh-CN"/>
        </w:rPr>
      </w:pPr>
      <w:r w:rsidRPr="0011564A">
        <w:rPr>
          <w:rFonts w:ascii="Times New Roman" w:eastAsia="Times New Roman" w:hAnsi="Times New Roman"/>
          <w:b/>
          <w:sz w:val="24"/>
          <w:szCs w:val="24"/>
          <w:lang w:eastAsia="zh-CN"/>
        </w:rPr>
        <w:t>Структура дополнительной профессиональной образовательной программы</w:t>
      </w:r>
      <w:r w:rsidRPr="0011564A">
        <w:rPr>
          <w:rFonts w:ascii="Times New Roman" w:eastAsia="Times New Roman" w:hAnsi="Times New Roman"/>
          <w:sz w:val="24"/>
          <w:szCs w:val="24"/>
          <w:lang w:eastAsia="zh-CN"/>
        </w:rPr>
        <w:t xml:space="preserve"> повышения </w:t>
      </w:r>
      <w:r w:rsidR="004C77FF" w:rsidRPr="0011564A">
        <w:rPr>
          <w:rFonts w:ascii="Times New Roman" w:eastAsia="Times New Roman" w:hAnsi="Times New Roman"/>
          <w:sz w:val="24"/>
          <w:szCs w:val="24"/>
          <w:lang w:eastAsia="zh-CN"/>
        </w:rPr>
        <w:t>квалификации врачей</w:t>
      </w:r>
      <w:r w:rsidRPr="0011564A">
        <w:rPr>
          <w:rFonts w:ascii="Times New Roman" w:eastAsia="Times New Roman" w:hAnsi="Times New Roman"/>
          <w:sz w:val="24"/>
          <w:szCs w:val="24"/>
          <w:lang w:eastAsia="zh-CN"/>
        </w:rPr>
        <w:t xml:space="preserve"> по теме</w:t>
      </w:r>
      <w:r w:rsidRPr="0011564A">
        <w:rPr>
          <w:rFonts w:ascii="Times New Roman" w:eastAsia="Times New Roman" w:hAnsi="Times New Roman"/>
          <w:i/>
          <w:sz w:val="24"/>
          <w:szCs w:val="24"/>
          <w:lang w:eastAsia="zh-CN"/>
        </w:rPr>
        <w:t xml:space="preserve"> </w:t>
      </w:r>
      <w:r w:rsidR="00134D3D" w:rsidRPr="00134D3D">
        <w:rPr>
          <w:rFonts w:ascii="Times New Roman" w:hAnsi="Times New Roman"/>
          <w:sz w:val="24"/>
          <w:szCs w:val="24"/>
        </w:rPr>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r w:rsidR="00134D3D">
        <w:rPr>
          <w:rFonts w:ascii="Times New Roman" w:hAnsi="Times New Roman"/>
          <w:sz w:val="24"/>
          <w:szCs w:val="24"/>
        </w:rPr>
        <w:t xml:space="preserve"> </w:t>
      </w:r>
      <w:r w:rsidRPr="006F2E62">
        <w:rPr>
          <w:rFonts w:ascii="Times New Roman" w:eastAsia="Times New Roman" w:hAnsi="Times New Roman"/>
          <w:sz w:val="24"/>
          <w:szCs w:val="24"/>
          <w:lang w:eastAsia="zh-CN"/>
        </w:rPr>
        <w:t>состоит из требований к результатам освоения программы, требований к итоговой аттестации, учебно-тематического плана, календарного учебного графика, содержания программы, условий обеспечения реализации программы: учебно-методического, материально-технического.</w:t>
      </w:r>
      <w:r w:rsidRPr="0011564A">
        <w:rPr>
          <w:rFonts w:ascii="Times New Roman" w:eastAsia="Times New Roman" w:hAnsi="Times New Roman"/>
          <w:sz w:val="24"/>
          <w:szCs w:val="24"/>
          <w:lang w:eastAsia="zh-CN"/>
        </w:rPr>
        <w:t xml:space="preserve"> </w:t>
      </w:r>
    </w:p>
    <w:p w14:paraId="02B41A8D" w14:textId="67B885CE" w:rsidR="00E91211" w:rsidRPr="0011564A"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Содержание программы охватывает весь объем </w:t>
      </w:r>
      <w:r w:rsidR="001404CB" w:rsidRPr="0011564A">
        <w:rPr>
          <w:rFonts w:ascii="Times New Roman" w:eastAsia="Times New Roman" w:hAnsi="Times New Roman"/>
          <w:sz w:val="24"/>
          <w:szCs w:val="24"/>
          <w:lang w:eastAsia="zh-CN"/>
        </w:rPr>
        <w:t>теоретических</w:t>
      </w:r>
      <w:r w:rsidRPr="0011564A">
        <w:rPr>
          <w:rFonts w:ascii="Times New Roman" w:eastAsia="Times New Roman" w:hAnsi="Times New Roman"/>
          <w:sz w:val="24"/>
          <w:szCs w:val="24"/>
          <w:lang w:eastAsia="zh-CN"/>
        </w:rPr>
        <w:t xml:space="preserve"> знаний и пр</w:t>
      </w:r>
      <w:r w:rsidR="00CC31AD">
        <w:rPr>
          <w:rFonts w:ascii="Times New Roman" w:eastAsia="Times New Roman" w:hAnsi="Times New Roman"/>
          <w:sz w:val="24"/>
          <w:szCs w:val="24"/>
          <w:lang w:eastAsia="zh-CN"/>
        </w:rPr>
        <w:t>актических навыков, необходимых врачу</w:t>
      </w:r>
      <w:r w:rsidRPr="0011564A">
        <w:rPr>
          <w:rFonts w:ascii="Times New Roman" w:eastAsia="Times New Roman" w:hAnsi="Times New Roman"/>
          <w:sz w:val="24"/>
          <w:szCs w:val="24"/>
          <w:lang w:eastAsia="zh-CN"/>
        </w:rPr>
        <w:t xml:space="preserve"> для проведения самостоятельной лечебной работы</w:t>
      </w:r>
      <w:r w:rsidR="00B30598">
        <w:rPr>
          <w:rFonts w:ascii="Times New Roman" w:eastAsia="Times New Roman" w:hAnsi="Times New Roman"/>
          <w:sz w:val="24"/>
          <w:szCs w:val="24"/>
          <w:lang w:eastAsia="zh-CN"/>
        </w:rPr>
        <w:t xml:space="preserve"> с пациентами с НФП</w:t>
      </w:r>
      <w:r w:rsidRPr="0011564A">
        <w:rPr>
          <w:rFonts w:ascii="Times New Roman" w:eastAsia="Times New Roman" w:hAnsi="Times New Roman"/>
          <w:sz w:val="24"/>
          <w:szCs w:val="24"/>
          <w:lang w:eastAsia="zh-CN"/>
        </w:rPr>
        <w:t>.</w:t>
      </w:r>
    </w:p>
    <w:p w14:paraId="526B4C3E" w14:textId="1EFA04D6" w:rsidR="00650EA8" w:rsidRDefault="00650EA8" w:rsidP="00650EA8">
      <w:pPr>
        <w:tabs>
          <w:tab w:val="left" w:pos="5225"/>
        </w:tabs>
        <w:spacing w:after="0" w:line="274" w:lineRule="exact"/>
        <w:ind w:firstLine="780"/>
        <w:jc w:val="both"/>
        <w:rPr>
          <w:rFonts w:ascii="Times New Roman" w:hAnsi="Times New Roman"/>
          <w:color w:val="000000"/>
          <w:sz w:val="24"/>
          <w:szCs w:val="24"/>
          <w:lang w:eastAsia="ru-RU" w:bidi="ru-RU"/>
        </w:rPr>
      </w:pPr>
      <w:r w:rsidRPr="00A30F0F">
        <w:rPr>
          <w:rFonts w:ascii="Times New Roman" w:hAnsi="Times New Roman"/>
          <w:color w:val="000000"/>
          <w:sz w:val="24"/>
          <w:szCs w:val="24"/>
          <w:lang w:eastAsia="ru-RU" w:bidi="ru-RU"/>
        </w:rPr>
        <w:t xml:space="preserve">В программу включены планируемые результаты обучения. Планируемые результаты обучения направлены на совершенствование профессиональных компетенций </w:t>
      </w:r>
      <w:r w:rsidR="00CC31AD">
        <w:rPr>
          <w:rFonts w:ascii="Times New Roman" w:hAnsi="Times New Roman"/>
          <w:color w:val="000000"/>
          <w:sz w:val="24"/>
          <w:szCs w:val="24"/>
          <w:lang w:eastAsia="ru-RU" w:bidi="ru-RU"/>
        </w:rPr>
        <w:t>врача</w:t>
      </w:r>
      <w:r w:rsidRPr="00A30F0F">
        <w:rPr>
          <w:rFonts w:ascii="Times New Roman" w:hAnsi="Times New Roman"/>
          <w:color w:val="000000"/>
          <w:sz w:val="24"/>
          <w:szCs w:val="24"/>
          <w:lang w:eastAsia="ru-RU" w:bidi="ru-RU"/>
        </w:rPr>
        <w:t xml:space="preserve">, его профессиональных знаний, умений, навыков. </w:t>
      </w:r>
    </w:p>
    <w:p w14:paraId="7958C921" w14:textId="77777777" w:rsidR="00E91211" w:rsidRPr="0011564A" w:rsidRDefault="00E91211"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Содержание рабочих программ дисциплин (модулей)</w:t>
      </w:r>
      <w:r w:rsidR="002D3906" w:rsidRPr="0011564A">
        <w:rPr>
          <w:rFonts w:ascii="Times New Roman" w:eastAsia="Times New Roman" w:hAnsi="Times New Roman"/>
          <w:sz w:val="24"/>
          <w:szCs w:val="24"/>
          <w:lang w:eastAsia="zh-CN"/>
        </w:rPr>
        <w:t xml:space="preserve"> представлено как си</w:t>
      </w:r>
      <w:r w:rsidRPr="0011564A">
        <w:rPr>
          <w:rFonts w:ascii="Times New Roman" w:eastAsia="Times New Roman" w:hAnsi="Times New Roman"/>
          <w:sz w:val="24"/>
          <w:szCs w:val="24"/>
          <w:lang w:eastAsia="zh-CN"/>
        </w:rPr>
        <w:t>стематизированный перечен</w:t>
      </w:r>
      <w:r w:rsidR="002D3906" w:rsidRPr="0011564A">
        <w:rPr>
          <w:rFonts w:ascii="Times New Roman" w:eastAsia="Times New Roman" w:hAnsi="Times New Roman"/>
          <w:sz w:val="24"/>
          <w:szCs w:val="24"/>
          <w:lang w:eastAsia="zh-CN"/>
        </w:rPr>
        <w:t>ь наименований тем, элементов и других структурных единиц модулям программы.</w:t>
      </w:r>
    </w:p>
    <w:p w14:paraId="5E28E954" w14:textId="4FE505FB" w:rsidR="006B7C3D" w:rsidRPr="0011564A" w:rsidRDefault="006B7C3D" w:rsidP="0011564A">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структуру дополнительной профессиональной образовательной программы повышения квалификации врачей </w:t>
      </w:r>
      <w:r w:rsidR="004C77FF" w:rsidRPr="004C77FF">
        <w:rPr>
          <w:rFonts w:ascii="Times New Roman" w:eastAsia="Times New Roman" w:hAnsi="Times New Roman"/>
          <w:sz w:val="24"/>
          <w:szCs w:val="24"/>
          <w:lang w:eastAsia="zh-CN"/>
        </w:rPr>
        <w:t xml:space="preserve">по теме </w:t>
      </w:r>
      <w:r w:rsidR="00134D3D" w:rsidRPr="00134D3D">
        <w:rPr>
          <w:rFonts w:ascii="Times New Roman" w:hAnsi="Times New Roman"/>
          <w:sz w:val="24"/>
          <w:szCs w:val="24"/>
        </w:rPr>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r w:rsidR="00134D3D">
        <w:rPr>
          <w:rFonts w:ascii="Times New Roman" w:hAnsi="Times New Roman"/>
          <w:sz w:val="24"/>
          <w:szCs w:val="24"/>
        </w:rPr>
        <w:t xml:space="preserve"> </w:t>
      </w:r>
      <w:r w:rsidRPr="0011564A">
        <w:rPr>
          <w:rFonts w:ascii="Times New Roman" w:eastAsia="Times New Roman" w:hAnsi="Times New Roman"/>
          <w:sz w:val="24"/>
          <w:szCs w:val="24"/>
          <w:lang w:eastAsia="zh-CN"/>
        </w:rPr>
        <w:t>включен перечень основной и дополнительной литературы, законодательных и нормативно-правовых документов.</w:t>
      </w:r>
    </w:p>
    <w:p w14:paraId="628C1C8C" w14:textId="77777777" w:rsidR="002D3906" w:rsidRPr="0011564A" w:rsidRDefault="002D3906" w:rsidP="0011564A">
      <w:pPr>
        <w:widowControl w:val="0"/>
        <w:suppressAutoHyphens/>
        <w:spacing w:after="0" w:line="240" w:lineRule="auto"/>
        <w:ind w:firstLine="709"/>
        <w:jc w:val="both"/>
        <w:rPr>
          <w:rFonts w:ascii="Times New Roman" w:eastAsia="Times New Roman" w:hAnsi="Times New Roman"/>
          <w:sz w:val="24"/>
          <w:szCs w:val="24"/>
          <w:lang w:eastAsia="zh-CN"/>
        </w:rPr>
      </w:pPr>
    </w:p>
    <w:p w14:paraId="34300951" w14:textId="55F9EFBB" w:rsidR="002D3906" w:rsidRPr="0011564A" w:rsidRDefault="001470FA" w:rsidP="00CC31AD">
      <w:pPr>
        <w:widowControl w:val="0"/>
        <w:suppressAutoHyphens/>
        <w:spacing w:after="0" w:line="24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Учебный план определяет</w:t>
      </w:r>
      <w:r w:rsidR="002D3906" w:rsidRPr="0011564A">
        <w:rPr>
          <w:rFonts w:ascii="Times New Roman" w:eastAsia="Times New Roman" w:hAnsi="Times New Roman"/>
          <w:sz w:val="24"/>
          <w:szCs w:val="24"/>
          <w:lang w:eastAsia="zh-CN"/>
        </w:rPr>
        <w:t xml:space="preserve"> состав изучаемых дисциплин с указанием их объема, устанавливает формы организации учебного проц</w:t>
      </w:r>
      <w:r w:rsidR="00CC31AD">
        <w:rPr>
          <w:rFonts w:ascii="Times New Roman" w:eastAsia="Times New Roman" w:hAnsi="Times New Roman"/>
          <w:sz w:val="24"/>
          <w:szCs w:val="24"/>
          <w:lang w:eastAsia="zh-CN"/>
        </w:rPr>
        <w:t xml:space="preserve">есса и их соотношение (лекции, </w:t>
      </w:r>
      <w:r w:rsidR="002D3906" w:rsidRPr="0011564A">
        <w:rPr>
          <w:rFonts w:ascii="Times New Roman" w:eastAsia="Times New Roman" w:hAnsi="Times New Roman"/>
          <w:sz w:val="24"/>
          <w:szCs w:val="24"/>
          <w:lang w:eastAsia="zh-CN"/>
        </w:rPr>
        <w:t>практические занятия</w:t>
      </w:r>
      <w:r w:rsidR="00CC31AD">
        <w:rPr>
          <w:rFonts w:ascii="Times New Roman" w:eastAsia="Times New Roman" w:hAnsi="Times New Roman"/>
          <w:sz w:val="24"/>
          <w:szCs w:val="24"/>
          <w:lang w:eastAsia="zh-CN"/>
        </w:rPr>
        <w:t xml:space="preserve"> и др.</w:t>
      </w:r>
      <w:r w:rsidR="002D3906" w:rsidRPr="0011564A">
        <w:rPr>
          <w:rFonts w:ascii="Times New Roman" w:eastAsia="Times New Roman" w:hAnsi="Times New Roman"/>
          <w:sz w:val="24"/>
          <w:szCs w:val="24"/>
          <w:lang w:eastAsia="zh-CN"/>
        </w:rPr>
        <w:t xml:space="preserve">). </w:t>
      </w:r>
    </w:p>
    <w:p w14:paraId="31E235D4" w14:textId="77777777" w:rsidR="002D3906" w:rsidRPr="0011564A" w:rsidRDefault="002D3906" w:rsidP="004C77FF">
      <w:pPr>
        <w:widowControl w:val="0"/>
        <w:suppressAutoHyphens/>
        <w:spacing w:after="0" w:line="240" w:lineRule="auto"/>
        <w:jc w:val="both"/>
        <w:rPr>
          <w:rFonts w:ascii="Times New Roman" w:eastAsia="Times New Roman" w:hAnsi="Times New Roman"/>
          <w:sz w:val="24"/>
          <w:szCs w:val="24"/>
          <w:lang w:eastAsia="zh-CN"/>
        </w:rPr>
      </w:pPr>
    </w:p>
    <w:p w14:paraId="4E37D1D8" w14:textId="29DCE35F" w:rsidR="002D3906" w:rsidRDefault="002D3906" w:rsidP="00CC31AD">
      <w:pPr>
        <w:widowControl w:val="0"/>
        <w:suppressAutoHyphens/>
        <w:spacing w:after="0" w:line="240" w:lineRule="auto"/>
        <w:ind w:firstLine="709"/>
        <w:jc w:val="both"/>
        <w:rPr>
          <w:rFonts w:ascii="Times New Roman" w:eastAsia="Times New Roman" w:hAnsi="Times New Roman"/>
          <w:sz w:val="24"/>
          <w:szCs w:val="24"/>
          <w:lang w:eastAsia="zh-CN"/>
        </w:rPr>
      </w:pPr>
      <w:r w:rsidRPr="0011564A">
        <w:rPr>
          <w:rFonts w:ascii="Times New Roman" w:eastAsia="Times New Roman" w:hAnsi="Times New Roman"/>
          <w:sz w:val="24"/>
          <w:szCs w:val="24"/>
          <w:lang w:eastAsia="zh-CN"/>
        </w:rPr>
        <w:t xml:space="preserve">В процессе </w:t>
      </w:r>
      <w:r w:rsidR="001470FA">
        <w:rPr>
          <w:rFonts w:ascii="Times New Roman" w:eastAsia="Times New Roman" w:hAnsi="Times New Roman"/>
          <w:sz w:val="24"/>
          <w:szCs w:val="24"/>
          <w:lang w:eastAsia="zh-CN"/>
        </w:rPr>
        <w:t>обучения</w:t>
      </w:r>
      <w:r w:rsidR="00CC31AD">
        <w:rPr>
          <w:rFonts w:ascii="Times New Roman" w:eastAsia="Times New Roman" w:hAnsi="Times New Roman"/>
          <w:sz w:val="24"/>
          <w:szCs w:val="24"/>
          <w:lang w:eastAsia="zh-CN"/>
        </w:rPr>
        <w:t xml:space="preserve"> врача</w:t>
      </w:r>
      <w:r w:rsidRPr="0011564A">
        <w:rPr>
          <w:rFonts w:ascii="Times New Roman" w:eastAsia="Times New Roman" w:hAnsi="Times New Roman"/>
          <w:sz w:val="24"/>
          <w:szCs w:val="24"/>
          <w:lang w:eastAsia="zh-CN"/>
        </w:rPr>
        <w:t xml:space="preserve"> (ПК) обязательным является определение базисных занятий, </w:t>
      </w:r>
      <w:r w:rsidR="001470FA" w:rsidRPr="0011564A">
        <w:rPr>
          <w:rFonts w:ascii="Times New Roman" w:eastAsia="Times New Roman" w:hAnsi="Times New Roman"/>
          <w:sz w:val="24"/>
          <w:szCs w:val="24"/>
          <w:lang w:eastAsia="zh-CN"/>
        </w:rPr>
        <w:t>умений и</w:t>
      </w:r>
      <w:r w:rsidRPr="0011564A">
        <w:rPr>
          <w:rFonts w:ascii="Times New Roman" w:eastAsia="Times New Roman" w:hAnsi="Times New Roman"/>
          <w:sz w:val="24"/>
          <w:szCs w:val="24"/>
          <w:lang w:eastAsia="zh-CN"/>
        </w:rPr>
        <w:t xml:space="preserve"> навыков слушателей перед началом обучения (входной контроль). Текущий контроль знаний осуществляется в процессе изучения учебной темы. По окончании изучения каждого модуля проводится промежуточный (рубежный) контроль. При этом</w:t>
      </w:r>
      <w:r w:rsidR="00CC31AD">
        <w:rPr>
          <w:rFonts w:ascii="Times New Roman" w:eastAsia="Times New Roman" w:hAnsi="Times New Roman"/>
          <w:sz w:val="24"/>
          <w:szCs w:val="24"/>
          <w:lang w:eastAsia="zh-CN"/>
        </w:rPr>
        <w:t xml:space="preserve"> могут использоваться</w:t>
      </w:r>
      <w:r w:rsidRPr="0011564A">
        <w:rPr>
          <w:rFonts w:ascii="Times New Roman" w:eastAsia="Times New Roman" w:hAnsi="Times New Roman"/>
          <w:sz w:val="24"/>
          <w:szCs w:val="24"/>
          <w:lang w:eastAsia="zh-CN"/>
        </w:rPr>
        <w:t xml:space="preserve"> различные формы</w:t>
      </w:r>
      <w:r w:rsidR="00CC31AD">
        <w:rPr>
          <w:rFonts w:ascii="Times New Roman" w:eastAsia="Times New Roman" w:hAnsi="Times New Roman"/>
          <w:sz w:val="24"/>
          <w:szCs w:val="24"/>
          <w:lang w:eastAsia="zh-CN"/>
        </w:rPr>
        <w:t xml:space="preserve"> контроля: </w:t>
      </w:r>
      <w:r w:rsidRPr="0011564A">
        <w:rPr>
          <w:rFonts w:ascii="Times New Roman" w:eastAsia="Times New Roman" w:hAnsi="Times New Roman"/>
          <w:sz w:val="24"/>
          <w:szCs w:val="24"/>
          <w:lang w:eastAsia="zh-CN"/>
        </w:rPr>
        <w:t>решение ситуационных задач, тестовый контроль, защи</w:t>
      </w:r>
      <w:r w:rsidR="00CC31AD">
        <w:rPr>
          <w:rFonts w:ascii="Times New Roman" w:eastAsia="Times New Roman" w:hAnsi="Times New Roman"/>
          <w:sz w:val="24"/>
          <w:szCs w:val="24"/>
          <w:lang w:eastAsia="zh-CN"/>
        </w:rPr>
        <w:t>та квалификационных работ и др.</w:t>
      </w:r>
    </w:p>
    <w:p w14:paraId="1A0B77B3" w14:textId="77777777" w:rsidR="00CC31AD" w:rsidRPr="0011564A" w:rsidRDefault="00CC31AD" w:rsidP="00CC31AD">
      <w:pPr>
        <w:widowControl w:val="0"/>
        <w:suppressAutoHyphens/>
        <w:spacing w:after="0" w:line="240" w:lineRule="auto"/>
        <w:ind w:firstLine="709"/>
        <w:jc w:val="both"/>
        <w:rPr>
          <w:rFonts w:ascii="Times New Roman" w:eastAsia="Times New Roman" w:hAnsi="Times New Roman"/>
          <w:sz w:val="24"/>
          <w:szCs w:val="24"/>
          <w:lang w:eastAsia="zh-CN"/>
        </w:rPr>
      </w:pPr>
    </w:p>
    <w:p w14:paraId="44FBCCBE" w14:textId="77777777" w:rsidR="00CC31AD" w:rsidRDefault="00650EA8" w:rsidP="001470FA">
      <w:pPr>
        <w:spacing w:after="0" w:line="274" w:lineRule="exact"/>
        <w:jc w:val="both"/>
        <w:rPr>
          <w:rFonts w:ascii="Times New Roman" w:hAnsi="Times New Roman"/>
          <w:color w:val="000000"/>
          <w:sz w:val="24"/>
          <w:szCs w:val="24"/>
          <w:lang w:eastAsia="ru-RU" w:bidi="ru-RU"/>
        </w:rPr>
      </w:pPr>
      <w:r w:rsidRPr="00CC31AD">
        <w:rPr>
          <w:rFonts w:ascii="Times New Roman" w:hAnsi="Times New Roman"/>
          <w:b/>
          <w:color w:val="000000"/>
          <w:sz w:val="24"/>
          <w:szCs w:val="24"/>
          <w:lang w:eastAsia="ru-RU" w:bidi="ru-RU"/>
        </w:rPr>
        <w:t>Организационно-педагогические условия реализации программы.</w:t>
      </w:r>
      <w:r w:rsidRPr="00A30F0F">
        <w:rPr>
          <w:rFonts w:ascii="Times New Roman" w:hAnsi="Times New Roman"/>
          <w:color w:val="000000"/>
          <w:sz w:val="24"/>
          <w:szCs w:val="24"/>
          <w:lang w:eastAsia="ru-RU" w:bidi="ru-RU"/>
        </w:rPr>
        <w:t xml:space="preserve"> </w:t>
      </w:r>
    </w:p>
    <w:p w14:paraId="4E7A1E6A" w14:textId="02E29320" w:rsidR="00650EA8" w:rsidRDefault="00650EA8" w:rsidP="001470FA">
      <w:pPr>
        <w:spacing w:after="0" w:line="274" w:lineRule="exact"/>
        <w:jc w:val="both"/>
        <w:rPr>
          <w:rFonts w:ascii="Times New Roman" w:hAnsi="Times New Roman"/>
          <w:color w:val="000000"/>
          <w:sz w:val="24"/>
          <w:szCs w:val="24"/>
          <w:lang w:eastAsia="ru-RU" w:bidi="ru-RU"/>
        </w:rPr>
      </w:pPr>
      <w:r w:rsidRPr="00A30F0F">
        <w:rPr>
          <w:rFonts w:ascii="Times New Roman" w:hAnsi="Times New Roman"/>
          <w:color w:val="000000"/>
          <w:sz w:val="24"/>
          <w:szCs w:val="24"/>
          <w:lang w:eastAsia="ru-RU" w:bidi="ru-RU"/>
        </w:rPr>
        <w:t xml:space="preserve">Условия реализации дополнительной профессиональной программы повышения квалификации по теме </w:t>
      </w:r>
      <w:r w:rsidR="00134D3D" w:rsidRPr="00134D3D">
        <w:rPr>
          <w:rFonts w:ascii="Times New Roman" w:hAnsi="Times New Roman"/>
          <w:sz w:val="24"/>
          <w:szCs w:val="24"/>
        </w:rPr>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r w:rsidR="00134D3D">
        <w:rPr>
          <w:rFonts w:ascii="Times New Roman" w:hAnsi="Times New Roman"/>
          <w:sz w:val="24"/>
          <w:szCs w:val="24"/>
        </w:rPr>
        <w:t xml:space="preserve"> </w:t>
      </w:r>
      <w:r w:rsidRPr="00A30F0F">
        <w:rPr>
          <w:rFonts w:ascii="Times New Roman" w:hAnsi="Times New Roman"/>
          <w:color w:val="000000"/>
          <w:sz w:val="24"/>
          <w:szCs w:val="24"/>
          <w:lang w:eastAsia="ru-RU" w:bidi="ru-RU"/>
        </w:rPr>
        <w:t>включают:</w:t>
      </w:r>
    </w:p>
    <w:p w14:paraId="3DEDA545" w14:textId="77777777" w:rsidR="00E921CC" w:rsidRPr="00A30F0F" w:rsidRDefault="00E921CC" w:rsidP="00E921CC">
      <w:pPr>
        <w:spacing w:after="0" w:line="274" w:lineRule="exact"/>
        <w:jc w:val="both"/>
        <w:rPr>
          <w:rFonts w:ascii="Times New Roman" w:hAnsi="Times New Roman"/>
          <w:sz w:val="24"/>
          <w:szCs w:val="24"/>
        </w:rPr>
      </w:pPr>
    </w:p>
    <w:p w14:paraId="60EA1CF5" w14:textId="77777777" w:rsidR="00650EA8" w:rsidRPr="009C5F82" w:rsidRDefault="00650EA8" w:rsidP="0034766A">
      <w:pPr>
        <w:pStyle w:val="af6"/>
        <w:numPr>
          <w:ilvl w:val="0"/>
          <w:numId w:val="3"/>
        </w:numPr>
        <w:tabs>
          <w:tab w:val="left" w:pos="317"/>
        </w:tabs>
        <w:spacing w:line="274" w:lineRule="exact"/>
        <w:jc w:val="both"/>
      </w:pPr>
      <w:r w:rsidRPr="009C5F82">
        <w:rPr>
          <w:color w:val="000000"/>
          <w:lang w:eastAsia="ru-RU" w:bidi="ru-RU"/>
        </w:rPr>
        <w:t>учебно-методическую документацию и материалы по всем разделам (модулям) специальности;</w:t>
      </w:r>
    </w:p>
    <w:p w14:paraId="1065DB7E" w14:textId="77777777" w:rsidR="009C5F82"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учебно-методическую литературу для внеаудиторной работы обучающихся;</w:t>
      </w:r>
    </w:p>
    <w:p w14:paraId="2EA2273F" w14:textId="77777777" w:rsidR="00650EA8" w:rsidRPr="009C5F82" w:rsidRDefault="00650EA8" w:rsidP="0034766A">
      <w:pPr>
        <w:pStyle w:val="af6"/>
        <w:numPr>
          <w:ilvl w:val="0"/>
          <w:numId w:val="3"/>
        </w:numPr>
        <w:tabs>
          <w:tab w:val="left" w:pos="322"/>
        </w:tabs>
        <w:spacing w:line="274" w:lineRule="exact"/>
        <w:jc w:val="both"/>
      </w:pPr>
      <w:r w:rsidRPr="009C5F82">
        <w:rPr>
          <w:color w:val="000000"/>
          <w:lang w:eastAsia="ru-RU" w:bidi="ru-RU"/>
        </w:rPr>
        <w:t>материально-технические базы, обеспечивающие организацию всех видов дисциплинарной подготовки:</w:t>
      </w:r>
    </w:p>
    <w:p w14:paraId="1DC877C0" w14:textId="77777777" w:rsidR="00650EA8" w:rsidRPr="009C5F82" w:rsidRDefault="00E921CC" w:rsidP="0034766A">
      <w:pPr>
        <w:pStyle w:val="af6"/>
        <w:numPr>
          <w:ilvl w:val="2"/>
          <w:numId w:val="4"/>
        </w:numPr>
        <w:spacing w:line="274" w:lineRule="exact"/>
      </w:pPr>
      <w:r>
        <w:rPr>
          <w:color w:val="000000"/>
          <w:lang w:eastAsia="ru-RU" w:bidi="ru-RU"/>
        </w:rPr>
        <w:t>у</w:t>
      </w:r>
      <w:r w:rsidR="00650EA8" w:rsidRPr="009C5F82">
        <w:rPr>
          <w:color w:val="000000"/>
          <w:lang w:eastAsia="ru-RU" w:bidi="ru-RU"/>
        </w:rPr>
        <w:t>чебные аудитории, оснащенные материалами и оборудованием для проведения учебного процесса;</w:t>
      </w:r>
    </w:p>
    <w:p w14:paraId="2EA6CEC0" w14:textId="77777777" w:rsidR="00650EA8" w:rsidRPr="009C5F82" w:rsidRDefault="00E921CC" w:rsidP="0034766A">
      <w:pPr>
        <w:pStyle w:val="af6"/>
        <w:numPr>
          <w:ilvl w:val="2"/>
          <w:numId w:val="4"/>
        </w:numPr>
        <w:spacing w:line="274" w:lineRule="exact"/>
      </w:pPr>
      <w:r>
        <w:rPr>
          <w:color w:val="000000"/>
          <w:lang w:eastAsia="ru-RU" w:bidi="ru-RU"/>
        </w:rPr>
        <w:t>клиническую базу.</w:t>
      </w:r>
    </w:p>
    <w:p w14:paraId="505678F6" w14:textId="77777777" w:rsidR="00650EA8" w:rsidRPr="009C5F82" w:rsidRDefault="00650EA8" w:rsidP="0034766A">
      <w:pPr>
        <w:pStyle w:val="af6"/>
        <w:numPr>
          <w:ilvl w:val="0"/>
          <w:numId w:val="3"/>
        </w:numPr>
        <w:tabs>
          <w:tab w:val="left" w:pos="318"/>
        </w:tabs>
        <w:spacing w:line="274" w:lineRule="exact"/>
        <w:jc w:val="both"/>
      </w:pPr>
      <w:r w:rsidRPr="009C5F82">
        <w:rPr>
          <w:color w:val="000000"/>
          <w:lang w:eastAsia="ru-RU" w:bidi="ru-RU"/>
        </w:rPr>
        <w:t>кадровое обеспечение реализации программы соответствует требованиям штатного расписания кафедры;</w:t>
      </w:r>
    </w:p>
    <w:p w14:paraId="4F90F883" w14:textId="77777777" w:rsidR="002D3906" w:rsidRPr="0011564A" w:rsidRDefault="002D3906" w:rsidP="0011564A">
      <w:pPr>
        <w:widowControl w:val="0"/>
        <w:suppressAutoHyphens/>
        <w:spacing w:after="0" w:line="240" w:lineRule="auto"/>
        <w:jc w:val="both"/>
        <w:rPr>
          <w:rFonts w:ascii="Times New Roman" w:eastAsia="Times New Roman" w:hAnsi="Times New Roman"/>
          <w:sz w:val="24"/>
          <w:szCs w:val="24"/>
          <w:lang w:eastAsia="zh-CN"/>
        </w:rPr>
      </w:pPr>
    </w:p>
    <w:p w14:paraId="079A98AD" w14:textId="77777777" w:rsidR="006B7C3D" w:rsidRPr="00D43512" w:rsidRDefault="006B7C3D" w:rsidP="0011564A">
      <w:pPr>
        <w:widowControl w:val="0"/>
        <w:suppressAutoHyphens/>
        <w:spacing w:after="0" w:line="240" w:lineRule="auto"/>
        <w:rPr>
          <w:rFonts w:ascii="Times New Roman" w:eastAsia="Times New Roman" w:hAnsi="Times New Roman"/>
          <w:sz w:val="24"/>
          <w:szCs w:val="24"/>
          <w:lang w:eastAsia="zh-CN"/>
        </w:rPr>
      </w:pPr>
    </w:p>
    <w:p w14:paraId="50DFEB94" w14:textId="77777777" w:rsidR="00663C5A" w:rsidRPr="002827B1" w:rsidRDefault="00663C5A" w:rsidP="0034766A">
      <w:pPr>
        <w:widowControl w:val="0"/>
        <w:numPr>
          <w:ilvl w:val="0"/>
          <w:numId w:val="5"/>
        </w:numPr>
        <w:tabs>
          <w:tab w:val="left" w:pos="2957"/>
        </w:tabs>
        <w:spacing w:after="209" w:line="240" w:lineRule="exact"/>
        <w:ind w:left="2620"/>
        <w:jc w:val="both"/>
        <w:rPr>
          <w:rFonts w:ascii="Times New Roman" w:hAnsi="Times New Roman"/>
          <w:sz w:val="24"/>
          <w:szCs w:val="24"/>
        </w:rPr>
      </w:pPr>
      <w:r w:rsidRPr="00693782">
        <w:rPr>
          <w:rFonts w:ascii="Times New Roman" w:hAnsi="Times New Roman"/>
          <w:color w:val="000000"/>
          <w:sz w:val="24"/>
          <w:szCs w:val="24"/>
          <w:lang w:eastAsia="ru-RU" w:bidi="ru-RU"/>
        </w:rPr>
        <w:t>ПЛАНИРУЕМЫЕ РЕЗУЛЬТАТЫ ОБУЧЕНИЯ</w:t>
      </w:r>
    </w:p>
    <w:p w14:paraId="259B7814" w14:textId="22D3F334" w:rsidR="002B1408" w:rsidRPr="002827B1"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b/>
          <w:sz w:val="24"/>
          <w:szCs w:val="24"/>
        </w:rPr>
        <w:lastRenderedPageBreak/>
        <w:t>Требования к квалификации:</w:t>
      </w:r>
      <w:r w:rsidR="002B1408">
        <w:rPr>
          <w:rFonts w:ascii="Times New Roman" w:hAnsi="Times New Roman"/>
          <w:sz w:val="24"/>
          <w:szCs w:val="24"/>
        </w:rPr>
        <w:t xml:space="preserve"> высшее образование - специалист по одной из специальностей: «Педиатрия» или «Лечебное дело», наличие действующего сертификата по одной из специальностей «</w:t>
      </w:r>
      <w:r w:rsidR="002B1408">
        <w:rPr>
          <w:rFonts w:ascii="Times New Roman" w:eastAsia="Times New Roman" w:hAnsi="Times New Roman"/>
          <w:sz w:val="24"/>
          <w:szCs w:val="24"/>
          <w:lang w:eastAsia="zh-CN"/>
        </w:rPr>
        <w:t>Эндокринология», «Детская эндокринология», «Общая врачебная практика», «Педиатрия», «Терапия»</w:t>
      </w:r>
      <w:r w:rsidR="002B1408">
        <w:rPr>
          <w:rFonts w:ascii="Times New Roman" w:hAnsi="Times New Roman"/>
          <w:sz w:val="24"/>
          <w:szCs w:val="24"/>
        </w:rPr>
        <w:t>.</w:t>
      </w:r>
    </w:p>
    <w:p w14:paraId="12E5B8CF" w14:textId="40A9A582" w:rsidR="002827B1" w:rsidRPr="002827B1" w:rsidRDefault="002827B1" w:rsidP="002827B1">
      <w:pPr>
        <w:widowControl w:val="0"/>
        <w:tabs>
          <w:tab w:val="left" w:pos="0"/>
        </w:tabs>
        <w:spacing w:after="209" w:line="240" w:lineRule="exact"/>
        <w:jc w:val="both"/>
        <w:rPr>
          <w:rFonts w:ascii="Times New Roman" w:hAnsi="Times New Roman"/>
          <w:b/>
          <w:sz w:val="24"/>
          <w:szCs w:val="24"/>
        </w:rPr>
      </w:pPr>
      <w:r w:rsidRPr="002827B1">
        <w:rPr>
          <w:rFonts w:ascii="Times New Roman" w:hAnsi="Times New Roman"/>
          <w:b/>
          <w:sz w:val="24"/>
          <w:szCs w:val="24"/>
        </w:rPr>
        <w:t xml:space="preserve">Характеристика профессиональных компетенций, подлежащих совершенствованию в результате освоения дополнительной профессиональной программы повышения квалификации врачей по теме </w:t>
      </w:r>
      <w:r w:rsidR="00134D3D" w:rsidRPr="00134D3D">
        <w:rPr>
          <w:rFonts w:ascii="Times New Roman" w:hAnsi="Times New Roman"/>
          <w:sz w:val="24"/>
          <w:szCs w:val="24"/>
        </w:rPr>
        <w:t>«</w:t>
      </w:r>
      <w:r w:rsidR="00134D3D">
        <w:rPr>
          <w:rFonts w:ascii="Times New Roman" w:hAnsi="Times New Roman"/>
          <w:sz w:val="24"/>
          <w:szCs w:val="24"/>
        </w:rPr>
        <w:t>НАРУШЕНИЯ ФОРМИРОВАНИЯ ПОЛА</w:t>
      </w:r>
      <w:r w:rsidR="00134D3D" w:rsidRPr="00134D3D">
        <w:rPr>
          <w:rFonts w:ascii="Times New Roman" w:hAnsi="Times New Roman"/>
          <w:sz w:val="24"/>
          <w:szCs w:val="24"/>
        </w:rPr>
        <w:t>»</w:t>
      </w:r>
    </w:p>
    <w:p w14:paraId="13317763" w14:textId="11EFA7C2" w:rsidR="002827B1" w:rsidRPr="00693782" w:rsidRDefault="002827B1" w:rsidP="002827B1">
      <w:pPr>
        <w:widowControl w:val="0"/>
        <w:tabs>
          <w:tab w:val="left" w:pos="0"/>
        </w:tabs>
        <w:spacing w:after="209" w:line="240" w:lineRule="exact"/>
        <w:jc w:val="both"/>
        <w:rPr>
          <w:rFonts w:ascii="Times New Roman" w:hAnsi="Times New Roman"/>
          <w:sz w:val="24"/>
          <w:szCs w:val="24"/>
        </w:rPr>
      </w:pPr>
      <w:r w:rsidRPr="002827B1">
        <w:rPr>
          <w:rFonts w:ascii="Times New Roman" w:hAnsi="Times New Roman"/>
          <w:sz w:val="24"/>
          <w:szCs w:val="24"/>
        </w:rPr>
        <w:t>У обучающегося совершенствуются следующие общепрофессиональные компетенции (далее - ОПК):</w:t>
      </w:r>
    </w:p>
    <w:p w14:paraId="698758CC" w14:textId="77777777" w:rsidR="00663C5A" w:rsidRPr="00EE4D7D" w:rsidRDefault="00663C5A" w:rsidP="0034766A">
      <w:pPr>
        <w:pStyle w:val="af6"/>
        <w:widowControl w:val="0"/>
        <w:numPr>
          <w:ilvl w:val="0"/>
          <w:numId w:val="8"/>
        </w:numPr>
        <w:tabs>
          <w:tab w:val="left" w:pos="1223"/>
        </w:tabs>
        <w:spacing w:line="278" w:lineRule="exact"/>
        <w:jc w:val="both"/>
      </w:pPr>
      <w:r w:rsidRPr="00EE4D7D">
        <w:rPr>
          <w:color w:val="000000"/>
          <w:lang w:eastAsia="ru-RU" w:bidi="ru-RU"/>
        </w:rPr>
        <w:t>способность и готовность использовать нормативную документацию, принятую в сфере охраны здоровья (законодательство Российской Федерации, технические регламенты, международные и национальные стандарты, приказы, рекомендации, международную систему единиц (далее - СИ), действующие международные классификации), а также документацию для оценки качества и эффективности работы медицинских организаций (ОПК-1);</w:t>
      </w:r>
    </w:p>
    <w:p w14:paraId="0866800D" w14:textId="77777777" w:rsidR="00663C5A" w:rsidRPr="00EE4D7D" w:rsidRDefault="00663C5A" w:rsidP="0034766A">
      <w:pPr>
        <w:pStyle w:val="af6"/>
        <w:widowControl w:val="0"/>
        <w:numPr>
          <w:ilvl w:val="0"/>
          <w:numId w:val="8"/>
        </w:numPr>
        <w:tabs>
          <w:tab w:val="left" w:pos="1223"/>
        </w:tabs>
        <w:spacing w:after="149" w:line="278" w:lineRule="exact"/>
        <w:jc w:val="both"/>
      </w:pPr>
      <w:r w:rsidRPr="00EE4D7D">
        <w:rPr>
          <w:color w:val="000000"/>
          <w:lang w:eastAsia="ru-RU" w:bidi="ru-RU"/>
        </w:rPr>
        <w:t>способность и готовность формировать у пациентов и членов их семей мотивацию, направленную на сохранение и укрепление своего здоровья и здоровья окружающих (ОПК-2).</w:t>
      </w:r>
    </w:p>
    <w:p w14:paraId="5F4B2273" w14:textId="77777777" w:rsidR="00663C5A" w:rsidRPr="00693782" w:rsidRDefault="00663C5A" w:rsidP="00663C5A">
      <w:pPr>
        <w:spacing w:after="0" w:line="317" w:lineRule="exact"/>
        <w:ind w:left="520" w:firstLine="740"/>
        <w:jc w:val="both"/>
        <w:rPr>
          <w:rFonts w:ascii="Times New Roman" w:hAnsi="Times New Roman"/>
          <w:sz w:val="24"/>
          <w:szCs w:val="24"/>
        </w:rPr>
      </w:pPr>
      <w:r w:rsidRPr="005C6B20">
        <w:rPr>
          <w:rFonts w:ascii="Times New Roman" w:hAnsi="Times New Roman"/>
          <w:color w:val="000000"/>
          <w:sz w:val="24"/>
          <w:szCs w:val="24"/>
          <w:lang w:eastAsia="ru-RU" w:bidi="ru-RU"/>
        </w:rPr>
        <w:t>У обучающегося совершенствуются следующие профессиональные компетенции (далее - ПК):</w:t>
      </w:r>
    </w:p>
    <w:p w14:paraId="60758AAA" w14:textId="77777777" w:rsidR="00663C5A" w:rsidRPr="00A93C79" w:rsidRDefault="00663C5A" w:rsidP="00A93C79">
      <w:pPr>
        <w:spacing w:before="120" w:after="120" w:line="240" w:lineRule="auto"/>
        <w:ind w:left="520" w:firstLine="740"/>
        <w:jc w:val="both"/>
        <w:rPr>
          <w:rFonts w:ascii="Times New Roman" w:hAnsi="Times New Roman"/>
          <w:b/>
          <w:i/>
          <w:sz w:val="24"/>
          <w:szCs w:val="24"/>
        </w:rPr>
      </w:pPr>
      <w:r w:rsidRPr="00A93C79">
        <w:rPr>
          <w:rFonts w:ascii="Times New Roman" w:hAnsi="Times New Roman"/>
          <w:b/>
          <w:i/>
          <w:color w:val="000000"/>
          <w:sz w:val="24"/>
          <w:szCs w:val="24"/>
          <w:lang w:eastAsia="ru-RU" w:bidi="ru-RU"/>
        </w:rPr>
        <w:t>в диагностической деятельности:</w:t>
      </w:r>
    </w:p>
    <w:p w14:paraId="18558363" w14:textId="0EF81C73" w:rsidR="00EE4D7D" w:rsidRPr="00D22E96" w:rsidRDefault="00663C5A" w:rsidP="0034766A">
      <w:pPr>
        <w:widowControl w:val="0"/>
        <w:numPr>
          <w:ilvl w:val="0"/>
          <w:numId w:val="7"/>
        </w:numPr>
        <w:tabs>
          <w:tab w:val="left" w:pos="1223"/>
        </w:tabs>
        <w:spacing w:before="120" w:after="120" w:line="240" w:lineRule="auto"/>
        <w:ind w:left="1260" w:hanging="360"/>
        <w:jc w:val="both"/>
        <w:rPr>
          <w:rFonts w:ascii="Times New Roman" w:hAnsi="Times New Roman"/>
          <w:sz w:val="24"/>
          <w:szCs w:val="24"/>
        </w:rPr>
      </w:pPr>
      <w:r w:rsidRPr="00693782">
        <w:rPr>
          <w:rFonts w:ascii="Times New Roman" w:hAnsi="Times New Roman"/>
          <w:color w:val="000000"/>
          <w:sz w:val="24"/>
          <w:szCs w:val="24"/>
          <w:lang w:eastAsia="ru-RU" w:bidi="ru-RU"/>
        </w:rPr>
        <w:t>способность и готовность к постановке диагноза на основании методик, принятых в</w:t>
      </w:r>
      <w:r w:rsidR="00D22E96" w:rsidRPr="004C695E">
        <w:rPr>
          <w:rFonts w:ascii="Times New Roman" w:hAnsi="Times New Roman"/>
          <w:sz w:val="24"/>
          <w:szCs w:val="24"/>
        </w:rPr>
        <w:t xml:space="preserve"> </w:t>
      </w:r>
      <w:r w:rsidR="002827B1">
        <w:rPr>
          <w:rFonts w:ascii="Times New Roman" w:hAnsi="Times New Roman"/>
          <w:color w:val="000000"/>
          <w:sz w:val="24"/>
          <w:szCs w:val="24"/>
          <w:lang w:eastAsia="ru-RU" w:bidi="ru-RU"/>
        </w:rPr>
        <w:t>медицинской</w:t>
      </w:r>
      <w:r w:rsidR="00535D4A">
        <w:rPr>
          <w:rFonts w:ascii="Times New Roman" w:hAnsi="Times New Roman"/>
          <w:color w:val="000000"/>
          <w:sz w:val="24"/>
          <w:szCs w:val="24"/>
          <w:lang w:eastAsia="ru-RU" w:bidi="ru-RU"/>
        </w:rPr>
        <w:t xml:space="preserve"> практике у больных </w:t>
      </w:r>
      <w:r w:rsidR="00B30598">
        <w:rPr>
          <w:rFonts w:ascii="Times New Roman" w:hAnsi="Times New Roman"/>
          <w:color w:val="000000"/>
          <w:sz w:val="24"/>
          <w:szCs w:val="24"/>
          <w:lang w:eastAsia="ru-RU" w:bidi="ru-RU"/>
        </w:rPr>
        <w:t>с НФП</w:t>
      </w:r>
      <w:r w:rsidR="002B1408">
        <w:rPr>
          <w:rFonts w:ascii="Times New Roman" w:hAnsi="Times New Roman"/>
          <w:color w:val="000000"/>
          <w:sz w:val="24"/>
          <w:szCs w:val="24"/>
          <w:lang w:eastAsia="ru-RU" w:bidi="ru-RU"/>
        </w:rPr>
        <w:t xml:space="preserve"> (ПК1)</w:t>
      </w:r>
    </w:p>
    <w:p w14:paraId="239E2876" w14:textId="5F681448" w:rsidR="00663C5A" w:rsidRPr="00EE4D7D" w:rsidRDefault="00663C5A" w:rsidP="0034766A">
      <w:pPr>
        <w:pStyle w:val="af6"/>
        <w:numPr>
          <w:ilvl w:val="0"/>
          <w:numId w:val="9"/>
        </w:numPr>
        <w:spacing w:before="120" w:after="120"/>
        <w:ind w:left="1276"/>
        <w:jc w:val="both"/>
      </w:pPr>
      <w:r w:rsidRPr="00EE4D7D">
        <w:rPr>
          <w:color w:val="000000"/>
          <w:lang w:eastAsia="ru-RU" w:bidi="ru-RU"/>
        </w:rPr>
        <w:t xml:space="preserve">способность и готовность анализировать закономерности функционирования </w:t>
      </w:r>
      <w:r w:rsidR="00BA5A09">
        <w:rPr>
          <w:color w:val="000000"/>
          <w:lang w:eastAsia="ru-RU" w:bidi="ru-RU"/>
        </w:rPr>
        <w:t>половой системы</w:t>
      </w:r>
      <w:r w:rsidR="00535D4A">
        <w:rPr>
          <w:color w:val="000000"/>
          <w:lang w:eastAsia="ru-RU" w:bidi="ru-RU"/>
        </w:rPr>
        <w:t xml:space="preserve"> и ее интеграции в системы</w:t>
      </w:r>
      <w:r w:rsidRPr="00EE4D7D">
        <w:rPr>
          <w:color w:val="000000"/>
          <w:lang w:eastAsia="ru-RU" w:bidi="ru-RU"/>
        </w:rPr>
        <w:t xml:space="preserve"> организма человека, использовать знания </w:t>
      </w:r>
      <w:r w:rsidR="00535D4A">
        <w:rPr>
          <w:color w:val="000000"/>
          <w:lang w:eastAsia="ru-RU" w:bidi="ru-RU"/>
        </w:rPr>
        <w:t>патофизиолог</w:t>
      </w:r>
      <w:r w:rsidR="00FA6639">
        <w:rPr>
          <w:color w:val="000000"/>
          <w:lang w:eastAsia="ru-RU" w:bidi="ru-RU"/>
        </w:rPr>
        <w:t>ических</w:t>
      </w:r>
      <w:r w:rsidRPr="00EE4D7D">
        <w:rPr>
          <w:color w:val="000000"/>
          <w:lang w:eastAsia="ru-RU" w:bidi="ru-RU"/>
        </w:rPr>
        <w:t xml:space="preserve"> основ</w:t>
      </w:r>
      <w:r w:rsidR="00535D4A">
        <w:rPr>
          <w:color w:val="000000"/>
          <w:lang w:eastAsia="ru-RU" w:bidi="ru-RU"/>
        </w:rPr>
        <w:t xml:space="preserve"> регуляции </w:t>
      </w:r>
      <w:r w:rsidR="00B30598">
        <w:rPr>
          <w:color w:val="000000"/>
          <w:lang w:eastAsia="ru-RU" w:bidi="ru-RU"/>
        </w:rPr>
        <w:t xml:space="preserve">формирования пола, </w:t>
      </w:r>
      <w:r w:rsidRPr="00EE4D7D">
        <w:rPr>
          <w:color w:val="000000"/>
          <w:lang w:eastAsia="ru-RU" w:bidi="ru-RU"/>
        </w:rPr>
        <w:t>оценки функционально</w:t>
      </w:r>
      <w:r w:rsidR="00E93425">
        <w:rPr>
          <w:color w:val="000000"/>
          <w:lang w:eastAsia="ru-RU" w:bidi="ru-RU"/>
        </w:rPr>
        <w:t xml:space="preserve">го состояния </w:t>
      </w:r>
      <w:r w:rsidR="00B30598">
        <w:rPr>
          <w:color w:val="000000"/>
          <w:lang w:eastAsia="ru-RU" w:bidi="ru-RU"/>
        </w:rPr>
        <w:t>гонад</w:t>
      </w:r>
      <w:r w:rsidR="00E93425">
        <w:rPr>
          <w:color w:val="000000"/>
          <w:lang w:eastAsia="ru-RU" w:bidi="ru-RU"/>
        </w:rPr>
        <w:t xml:space="preserve"> пациентов</w:t>
      </w:r>
      <w:r w:rsidRPr="00EE4D7D">
        <w:rPr>
          <w:color w:val="000000"/>
          <w:lang w:eastAsia="ru-RU" w:bidi="ru-RU"/>
        </w:rPr>
        <w:t xml:space="preserve"> для своевременной диагностики заболеваний и патологических процессов</w:t>
      </w:r>
      <w:r w:rsidR="002B1408">
        <w:rPr>
          <w:color w:val="000000"/>
          <w:lang w:eastAsia="ru-RU" w:bidi="ru-RU"/>
        </w:rPr>
        <w:t xml:space="preserve"> (ПК2)</w:t>
      </w:r>
    </w:p>
    <w:p w14:paraId="0582F2E3" w14:textId="1970775B" w:rsidR="00A93C79" w:rsidRPr="002B1408" w:rsidRDefault="00663C5A" w:rsidP="0034766A">
      <w:pPr>
        <w:pStyle w:val="af6"/>
        <w:numPr>
          <w:ilvl w:val="0"/>
          <w:numId w:val="9"/>
        </w:numPr>
        <w:spacing w:before="120" w:after="120"/>
        <w:ind w:left="1276"/>
        <w:jc w:val="both"/>
      </w:pPr>
      <w:r w:rsidRPr="002B1408">
        <w:rPr>
          <w:color w:val="000000"/>
          <w:lang w:eastAsia="ru-RU" w:bidi="ru-RU"/>
        </w:rPr>
        <w:t>способность и готовность выявлять у</w:t>
      </w:r>
      <w:r w:rsidR="00E93425" w:rsidRPr="002B1408">
        <w:rPr>
          <w:color w:val="000000"/>
          <w:lang w:eastAsia="ru-RU" w:bidi="ru-RU"/>
        </w:rPr>
        <w:t xml:space="preserve"> пациентов</w:t>
      </w:r>
      <w:r w:rsidRPr="002B1408">
        <w:rPr>
          <w:color w:val="000000"/>
          <w:lang w:eastAsia="ru-RU" w:bidi="ru-RU"/>
        </w:rPr>
        <w:t xml:space="preserve"> основные патологические симптомы </w:t>
      </w:r>
      <w:r w:rsidR="002B1408">
        <w:rPr>
          <w:color w:val="000000"/>
          <w:lang w:eastAsia="ru-RU" w:bidi="ru-RU"/>
        </w:rPr>
        <w:t xml:space="preserve">нарушений формирования пола </w:t>
      </w:r>
      <w:r w:rsidR="00535D4A" w:rsidRPr="002B1408">
        <w:rPr>
          <w:color w:val="000000"/>
          <w:lang w:eastAsia="ru-RU" w:bidi="ru-RU"/>
        </w:rPr>
        <w:t xml:space="preserve">и </w:t>
      </w:r>
      <w:r w:rsidR="002B1408">
        <w:rPr>
          <w:color w:val="000000"/>
          <w:lang w:eastAsia="ru-RU" w:bidi="ru-RU"/>
        </w:rPr>
        <w:t xml:space="preserve">возможные сопутствующие нарушения </w:t>
      </w:r>
      <w:r w:rsidR="00535D4A" w:rsidRPr="002B1408">
        <w:rPr>
          <w:color w:val="000000"/>
          <w:lang w:eastAsia="ru-RU" w:bidi="ru-RU"/>
        </w:rPr>
        <w:t xml:space="preserve">других </w:t>
      </w:r>
      <w:r w:rsidR="002B1408">
        <w:rPr>
          <w:color w:val="000000"/>
          <w:lang w:eastAsia="ru-RU" w:bidi="ru-RU"/>
        </w:rPr>
        <w:t>органов и систем</w:t>
      </w:r>
      <w:r w:rsidRPr="002B1408">
        <w:rPr>
          <w:color w:val="000000"/>
          <w:lang w:eastAsia="ru-RU" w:bidi="ru-RU"/>
        </w:rPr>
        <w:t>, используя знания основ медико-биологических и клинических дисциплин. Учитывать закономерности течения патологического процесса. Использовать алгоритм постановки диагноза и его рубрификации (основного, сопутствующего, осложнений) с учетом Международной статистической классификации болезней и проблем, связ</w:t>
      </w:r>
      <w:r w:rsidR="00A93C79" w:rsidRPr="002B1408">
        <w:rPr>
          <w:color w:val="000000"/>
          <w:lang w:eastAsia="ru-RU" w:bidi="ru-RU"/>
        </w:rPr>
        <w:t>анных со здоровьем (МКБ) (ПК-3)</w:t>
      </w:r>
    </w:p>
    <w:p w14:paraId="0BACB4E7" w14:textId="77777777" w:rsidR="00A93C79" w:rsidRPr="00A93C79" w:rsidRDefault="00A93C79" w:rsidP="00A93C79">
      <w:pPr>
        <w:spacing w:before="120" w:after="0" w:line="240" w:lineRule="exact"/>
        <w:ind w:left="556"/>
        <w:jc w:val="both"/>
        <w:rPr>
          <w:rFonts w:ascii="Times New Roman" w:hAnsi="Times New Roman"/>
          <w:color w:val="000000"/>
          <w:sz w:val="24"/>
          <w:lang w:eastAsia="ru-RU" w:bidi="ru-RU"/>
        </w:rPr>
      </w:pPr>
    </w:p>
    <w:p w14:paraId="7BA4AB80" w14:textId="77777777" w:rsidR="00663C5A" w:rsidRPr="00795B22" w:rsidRDefault="00A93C79" w:rsidP="0073691D">
      <w:pPr>
        <w:spacing w:before="120" w:after="120" w:line="240" w:lineRule="auto"/>
        <w:ind w:left="1416"/>
        <w:jc w:val="both"/>
        <w:rPr>
          <w:b/>
          <w:i/>
          <w:lang w:val="en-US"/>
        </w:rPr>
      </w:pPr>
      <w:r>
        <w:rPr>
          <w:rFonts w:ascii="Times New Roman" w:hAnsi="Times New Roman"/>
          <w:b/>
          <w:i/>
          <w:color w:val="000000"/>
          <w:sz w:val="24"/>
          <w:lang w:eastAsia="ru-RU" w:bidi="ru-RU"/>
        </w:rPr>
        <w:t xml:space="preserve">  </w:t>
      </w:r>
      <w:r w:rsidR="00663C5A" w:rsidRPr="00A93C79">
        <w:rPr>
          <w:rFonts w:ascii="Times New Roman" w:hAnsi="Times New Roman"/>
          <w:b/>
          <w:i/>
          <w:color w:val="000000"/>
          <w:sz w:val="24"/>
          <w:lang w:eastAsia="ru-RU" w:bidi="ru-RU"/>
        </w:rPr>
        <w:t>в лечебной деятельности</w:t>
      </w:r>
      <w:r w:rsidR="00663C5A" w:rsidRPr="00A93C79">
        <w:rPr>
          <w:b/>
          <w:i/>
          <w:color w:val="000000"/>
          <w:lang w:eastAsia="ru-RU" w:bidi="ru-RU"/>
        </w:rPr>
        <w:t>:</w:t>
      </w:r>
    </w:p>
    <w:p w14:paraId="7754466E" w14:textId="4D2AC126" w:rsidR="00A93C79" w:rsidRPr="00A93C79"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придерживаться алгоритмов д</w:t>
      </w:r>
      <w:r w:rsidR="00A93C79" w:rsidRPr="00A93C79">
        <w:rPr>
          <w:color w:val="000000"/>
          <w:lang w:eastAsia="ru-RU" w:bidi="ru-RU"/>
        </w:rPr>
        <w:t>иагностики, принятых</w:t>
      </w:r>
      <w:r w:rsidR="002827B1">
        <w:rPr>
          <w:color w:val="000000"/>
          <w:lang w:eastAsia="ru-RU" w:bidi="ru-RU"/>
        </w:rPr>
        <w:t xml:space="preserve"> в медицинской</w:t>
      </w:r>
      <w:r w:rsidRPr="00A93C79">
        <w:rPr>
          <w:color w:val="000000"/>
          <w:lang w:eastAsia="ru-RU" w:bidi="ru-RU"/>
        </w:rPr>
        <w:t xml:space="preserve"> практике у больных с </w:t>
      </w:r>
      <w:r w:rsidR="00134D3D">
        <w:rPr>
          <w:color w:val="000000"/>
          <w:lang w:eastAsia="ru-RU" w:bidi="ru-RU"/>
        </w:rPr>
        <w:t>НФП</w:t>
      </w:r>
      <w:r w:rsidRPr="00A93C79">
        <w:rPr>
          <w:color w:val="000000"/>
          <w:lang w:eastAsia="ru-RU" w:bidi="ru-RU"/>
        </w:rPr>
        <w:t xml:space="preserve"> </w:t>
      </w:r>
    </w:p>
    <w:p w14:paraId="771EF0C1" w14:textId="45977E75" w:rsidR="0073691D" w:rsidRPr="0073691D" w:rsidRDefault="00663C5A" w:rsidP="0034766A">
      <w:pPr>
        <w:pStyle w:val="af6"/>
        <w:numPr>
          <w:ilvl w:val="0"/>
          <w:numId w:val="9"/>
        </w:numPr>
        <w:spacing w:before="120" w:after="120"/>
        <w:ind w:left="1080" w:hanging="520"/>
        <w:jc w:val="both"/>
      </w:pPr>
      <w:r w:rsidRPr="00A93C79">
        <w:rPr>
          <w:color w:val="000000"/>
          <w:lang w:eastAsia="ru-RU" w:bidi="ru-RU"/>
        </w:rPr>
        <w:t>способность и готовность назначать пациентам адеква</w:t>
      </w:r>
      <w:r w:rsidR="00A93C79" w:rsidRPr="00A93C79">
        <w:rPr>
          <w:color w:val="000000"/>
          <w:lang w:eastAsia="ru-RU" w:bidi="ru-RU"/>
        </w:rPr>
        <w:t xml:space="preserve">тное лечение в соответствии с </w:t>
      </w:r>
      <w:r w:rsidRPr="00A93C79">
        <w:rPr>
          <w:color w:val="000000"/>
          <w:lang w:eastAsia="ru-RU" w:bidi="ru-RU"/>
        </w:rPr>
        <w:t>поставленным диагнозом, осуществлять алгоритм выбора медикаментозной и</w:t>
      </w:r>
      <w:r w:rsidR="00A93C79" w:rsidRPr="00A93C79">
        <w:rPr>
          <w:color w:val="000000"/>
          <w:lang w:eastAsia="ru-RU" w:bidi="ru-RU"/>
        </w:rPr>
        <w:t xml:space="preserve"> </w:t>
      </w:r>
      <w:r w:rsidRPr="00A93C79">
        <w:rPr>
          <w:color w:val="000000"/>
          <w:lang w:eastAsia="ru-RU" w:bidi="ru-RU"/>
        </w:rPr>
        <w:t>немедика</w:t>
      </w:r>
      <w:r w:rsidR="00BA5A09">
        <w:rPr>
          <w:color w:val="000000"/>
          <w:lang w:eastAsia="ru-RU" w:bidi="ru-RU"/>
        </w:rPr>
        <w:t xml:space="preserve">ментозной терапии </w:t>
      </w:r>
    </w:p>
    <w:p w14:paraId="7907139F" w14:textId="5FDB2738" w:rsidR="0073691D" w:rsidRPr="0073691D" w:rsidRDefault="00663C5A" w:rsidP="0034766A">
      <w:pPr>
        <w:pStyle w:val="af6"/>
        <w:numPr>
          <w:ilvl w:val="0"/>
          <w:numId w:val="9"/>
        </w:numPr>
        <w:spacing w:before="120" w:after="120"/>
        <w:ind w:left="1080" w:hanging="520"/>
        <w:jc w:val="both"/>
      </w:pPr>
      <w:r w:rsidRPr="0073691D">
        <w:rPr>
          <w:color w:val="000000"/>
          <w:lang w:eastAsia="ru-RU" w:bidi="ru-RU"/>
        </w:rPr>
        <w:t>способность и готовность применять различные</w:t>
      </w:r>
      <w:r w:rsidR="00713422">
        <w:rPr>
          <w:color w:val="000000"/>
          <w:lang w:eastAsia="ru-RU" w:bidi="ru-RU"/>
        </w:rPr>
        <w:t xml:space="preserve"> реабилитационные мероприятия (</w:t>
      </w:r>
      <w:r w:rsidRPr="0073691D">
        <w:rPr>
          <w:color w:val="000000"/>
          <w:lang w:eastAsia="ru-RU" w:bidi="ru-RU"/>
        </w:rPr>
        <w:t xml:space="preserve">социальные, психологические) </w:t>
      </w:r>
    </w:p>
    <w:p w14:paraId="59DB7A19" w14:textId="77777777" w:rsidR="0073691D" w:rsidRDefault="0073691D" w:rsidP="0073691D">
      <w:pPr>
        <w:spacing w:before="120" w:after="120" w:line="240" w:lineRule="auto"/>
        <w:ind w:left="140"/>
        <w:rPr>
          <w:rFonts w:ascii="Times New Roman" w:hAnsi="Times New Roman"/>
          <w:color w:val="000000"/>
          <w:sz w:val="24"/>
          <w:szCs w:val="24"/>
          <w:lang w:eastAsia="ru-RU" w:bidi="ru-RU"/>
        </w:rPr>
      </w:pPr>
    </w:p>
    <w:p w14:paraId="707B289E" w14:textId="77777777" w:rsidR="00663C5A" w:rsidRPr="0024215B" w:rsidRDefault="00663C5A" w:rsidP="00663C5A">
      <w:pPr>
        <w:spacing w:after="0" w:line="283" w:lineRule="exact"/>
        <w:ind w:right="20"/>
        <w:rPr>
          <w:rFonts w:ascii="Times New Roman" w:hAnsi="Times New Roman"/>
          <w:sz w:val="24"/>
          <w:szCs w:val="24"/>
        </w:rPr>
      </w:pPr>
      <w:r w:rsidRPr="0024215B">
        <w:rPr>
          <w:rFonts w:ascii="Times New Roman" w:hAnsi="Times New Roman"/>
          <w:color w:val="000000"/>
          <w:sz w:val="24"/>
          <w:szCs w:val="24"/>
          <w:lang w:eastAsia="ru-RU" w:bidi="ru-RU"/>
        </w:rPr>
        <w:t>Перечень знаний, умений</w:t>
      </w:r>
    </w:p>
    <w:p w14:paraId="3FD22ABD" w14:textId="77777777" w:rsidR="00663C5A" w:rsidRPr="0024215B" w:rsidRDefault="00663C5A" w:rsidP="00663C5A">
      <w:pPr>
        <w:spacing w:after="0" w:line="283" w:lineRule="exact"/>
        <w:ind w:left="780"/>
        <w:rPr>
          <w:rFonts w:ascii="Times New Roman" w:hAnsi="Times New Roman"/>
          <w:sz w:val="24"/>
          <w:szCs w:val="24"/>
        </w:rPr>
      </w:pPr>
      <w:r w:rsidRPr="0024215B">
        <w:rPr>
          <w:rFonts w:ascii="Times New Roman" w:hAnsi="Times New Roman"/>
          <w:color w:val="000000"/>
          <w:sz w:val="24"/>
          <w:szCs w:val="24"/>
          <w:lang w:eastAsia="ru-RU" w:bidi="ru-RU"/>
        </w:rPr>
        <w:t xml:space="preserve">По окончании обучения врач-специалист должен </w:t>
      </w:r>
      <w:r w:rsidRPr="0024215B">
        <w:rPr>
          <w:rFonts w:ascii="Times New Roman" w:hAnsi="Times New Roman"/>
          <w:color w:val="000000"/>
          <w:sz w:val="24"/>
          <w:szCs w:val="24"/>
          <w:u w:val="single"/>
          <w:lang w:eastAsia="ru-RU" w:bidi="ru-RU"/>
        </w:rPr>
        <w:t>знать</w:t>
      </w:r>
      <w:r w:rsidRPr="0024215B">
        <w:rPr>
          <w:rFonts w:ascii="Times New Roman" w:hAnsi="Times New Roman"/>
          <w:color w:val="000000"/>
          <w:sz w:val="24"/>
          <w:szCs w:val="24"/>
          <w:lang w:eastAsia="ru-RU" w:bidi="ru-RU"/>
        </w:rPr>
        <w:t>:</w:t>
      </w:r>
    </w:p>
    <w:p w14:paraId="7CBE5984" w14:textId="4137FD9C" w:rsidR="00663C5A" w:rsidRPr="0024215B" w:rsidRDefault="009A4ED1" w:rsidP="0034766A">
      <w:pPr>
        <w:widowControl w:val="0"/>
        <w:numPr>
          <w:ilvl w:val="0"/>
          <w:numId w:val="6"/>
        </w:numPr>
        <w:tabs>
          <w:tab w:val="left" w:pos="836"/>
        </w:tabs>
        <w:spacing w:after="0" w:line="283" w:lineRule="exact"/>
        <w:ind w:left="780" w:hanging="360"/>
        <w:rPr>
          <w:rFonts w:ascii="Times New Roman" w:hAnsi="Times New Roman"/>
          <w:sz w:val="24"/>
          <w:szCs w:val="24"/>
        </w:rPr>
      </w:pPr>
      <w:r>
        <w:rPr>
          <w:rFonts w:ascii="Times New Roman" w:hAnsi="Times New Roman"/>
          <w:color w:val="000000"/>
          <w:sz w:val="24"/>
          <w:szCs w:val="24"/>
          <w:lang w:eastAsia="ru-RU" w:bidi="ru-RU"/>
        </w:rPr>
        <w:t xml:space="preserve">регуляцию </w:t>
      </w:r>
      <w:r w:rsidR="00BA5A09">
        <w:rPr>
          <w:rFonts w:ascii="Times New Roman" w:hAnsi="Times New Roman"/>
          <w:color w:val="000000"/>
          <w:sz w:val="24"/>
          <w:szCs w:val="24"/>
          <w:lang w:eastAsia="ru-RU" w:bidi="ru-RU"/>
        </w:rPr>
        <w:t>закладки гонад</w:t>
      </w:r>
      <w:r>
        <w:rPr>
          <w:rFonts w:ascii="Times New Roman" w:hAnsi="Times New Roman"/>
          <w:color w:val="000000"/>
          <w:sz w:val="24"/>
          <w:szCs w:val="24"/>
          <w:lang w:eastAsia="ru-RU" w:bidi="ru-RU"/>
        </w:rPr>
        <w:t xml:space="preserve"> </w:t>
      </w:r>
    </w:p>
    <w:p w14:paraId="2D7D1A62" w14:textId="2314C7C0" w:rsidR="00663C5A" w:rsidRPr="0024215B" w:rsidRDefault="00713422" w:rsidP="0034766A">
      <w:pPr>
        <w:widowControl w:val="0"/>
        <w:numPr>
          <w:ilvl w:val="0"/>
          <w:numId w:val="6"/>
        </w:numPr>
        <w:tabs>
          <w:tab w:val="left" w:pos="836"/>
        </w:tabs>
        <w:spacing w:after="0" w:line="283" w:lineRule="exact"/>
        <w:ind w:left="940" w:hanging="520"/>
        <w:jc w:val="both"/>
        <w:rPr>
          <w:rFonts w:ascii="Times New Roman" w:hAnsi="Times New Roman"/>
          <w:sz w:val="24"/>
          <w:szCs w:val="24"/>
        </w:rPr>
      </w:pPr>
      <w:r>
        <w:rPr>
          <w:rFonts w:ascii="Times New Roman" w:hAnsi="Times New Roman"/>
          <w:color w:val="000000"/>
          <w:sz w:val="24"/>
          <w:szCs w:val="24"/>
          <w:lang w:eastAsia="ru-RU" w:bidi="ru-RU"/>
        </w:rPr>
        <w:t>методы</w:t>
      </w:r>
      <w:r w:rsidR="009A4ED1">
        <w:rPr>
          <w:rFonts w:ascii="Times New Roman" w:hAnsi="Times New Roman"/>
          <w:color w:val="000000"/>
          <w:sz w:val="24"/>
          <w:szCs w:val="24"/>
          <w:lang w:eastAsia="ru-RU" w:bidi="ru-RU"/>
        </w:rPr>
        <w:t xml:space="preserve"> </w:t>
      </w:r>
      <w:r w:rsidR="00663C5A" w:rsidRPr="0024215B">
        <w:rPr>
          <w:rFonts w:ascii="Times New Roman" w:hAnsi="Times New Roman"/>
          <w:color w:val="000000"/>
          <w:sz w:val="24"/>
          <w:szCs w:val="24"/>
          <w:lang w:eastAsia="ru-RU" w:bidi="ru-RU"/>
        </w:rPr>
        <w:t xml:space="preserve">обследования </w:t>
      </w:r>
      <w:r w:rsidR="009A4ED1">
        <w:rPr>
          <w:rFonts w:ascii="Times New Roman" w:hAnsi="Times New Roman"/>
          <w:color w:val="000000"/>
          <w:sz w:val="24"/>
          <w:szCs w:val="24"/>
          <w:lang w:eastAsia="ru-RU" w:bidi="ru-RU"/>
        </w:rPr>
        <w:t xml:space="preserve">и пациентов с </w:t>
      </w:r>
      <w:r w:rsidR="00BA5A09">
        <w:rPr>
          <w:rFonts w:ascii="Times New Roman" w:hAnsi="Times New Roman"/>
          <w:color w:val="000000"/>
          <w:sz w:val="24"/>
          <w:szCs w:val="24"/>
          <w:lang w:eastAsia="ru-RU" w:bidi="ru-RU"/>
        </w:rPr>
        <w:t>НФП</w:t>
      </w:r>
      <w:r>
        <w:rPr>
          <w:rFonts w:ascii="Times New Roman" w:hAnsi="Times New Roman"/>
          <w:color w:val="000000"/>
          <w:sz w:val="24"/>
          <w:szCs w:val="24"/>
          <w:lang w:eastAsia="ru-RU" w:bidi="ru-RU"/>
        </w:rPr>
        <w:t>:</w:t>
      </w:r>
    </w:p>
    <w:p w14:paraId="248DB41C" w14:textId="362B2172" w:rsidR="00663C5A" w:rsidRPr="00B575AE" w:rsidRDefault="009A4ED1" w:rsidP="0034766A">
      <w:pPr>
        <w:pStyle w:val="af6"/>
        <w:numPr>
          <w:ilvl w:val="0"/>
          <w:numId w:val="13"/>
        </w:numPr>
        <w:spacing w:line="278" w:lineRule="exact"/>
        <w:jc w:val="both"/>
      </w:pPr>
      <w:r>
        <w:rPr>
          <w:color w:val="000000"/>
          <w:lang w:eastAsia="ru-RU" w:bidi="ru-RU"/>
        </w:rPr>
        <w:t xml:space="preserve">комплекс лабораторных </w:t>
      </w:r>
      <w:r w:rsidR="00BA5A09">
        <w:rPr>
          <w:color w:val="000000"/>
          <w:lang w:eastAsia="ru-RU" w:bidi="ru-RU"/>
        </w:rPr>
        <w:t xml:space="preserve">и инструментальных </w:t>
      </w:r>
      <w:r>
        <w:rPr>
          <w:color w:val="000000"/>
          <w:lang w:eastAsia="ru-RU" w:bidi="ru-RU"/>
        </w:rPr>
        <w:t xml:space="preserve">исследований для дифференциальной диагностики </w:t>
      </w:r>
      <w:r w:rsidR="00B575AE" w:rsidRPr="005B4DA1">
        <w:rPr>
          <w:color w:val="000000"/>
          <w:lang w:eastAsia="ru-RU" w:bidi="ru-RU"/>
        </w:rPr>
        <w:t>нарушение формирования пола</w:t>
      </w:r>
    </w:p>
    <w:p w14:paraId="71CD11CF" w14:textId="77777777" w:rsidR="00B575AE" w:rsidRPr="0024215B" w:rsidRDefault="00B575AE" w:rsidP="00B575AE">
      <w:pPr>
        <w:pStyle w:val="af6"/>
        <w:spacing w:line="278" w:lineRule="exact"/>
        <w:ind w:left="1780"/>
        <w:jc w:val="both"/>
      </w:pPr>
    </w:p>
    <w:p w14:paraId="11502141" w14:textId="77777777" w:rsidR="00663C5A" w:rsidRPr="0024215B" w:rsidRDefault="00663C5A" w:rsidP="0024215B">
      <w:pPr>
        <w:pStyle w:val="af6"/>
        <w:spacing w:line="274" w:lineRule="exact"/>
        <w:ind w:left="1060"/>
        <w:jc w:val="both"/>
      </w:pPr>
      <w:r w:rsidRPr="0024215B">
        <w:rPr>
          <w:color w:val="000000"/>
          <w:lang w:eastAsia="ru-RU" w:bidi="ru-RU"/>
        </w:rPr>
        <w:t xml:space="preserve">По окончании обучения врач-специалист </w:t>
      </w:r>
      <w:r w:rsidRPr="0024215B">
        <w:rPr>
          <w:rStyle w:val="Bodytext2"/>
          <w:rFonts w:eastAsia="Tahoma"/>
        </w:rPr>
        <w:t>должен уметь:</w:t>
      </w:r>
    </w:p>
    <w:p w14:paraId="5BBA9430" w14:textId="77777777" w:rsidR="00BA5A09" w:rsidRPr="00BA5A09" w:rsidRDefault="00663C5A" w:rsidP="0034766A">
      <w:pPr>
        <w:pStyle w:val="af6"/>
        <w:numPr>
          <w:ilvl w:val="0"/>
          <w:numId w:val="11"/>
        </w:numPr>
        <w:spacing w:line="274" w:lineRule="exact"/>
        <w:jc w:val="both"/>
      </w:pPr>
      <w:r w:rsidRPr="009E7FE5">
        <w:rPr>
          <w:color w:val="000000"/>
          <w:lang w:eastAsia="ru-RU" w:bidi="ru-RU"/>
        </w:rPr>
        <w:t>назначить необходимый</w:t>
      </w:r>
      <w:r w:rsidR="00301156">
        <w:rPr>
          <w:color w:val="000000"/>
          <w:lang w:eastAsia="ru-RU" w:bidi="ru-RU"/>
        </w:rPr>
        <w:t xml:space="preserve"> комплекс обследования пациент</w:t>
      </w:r>
      <w:r w:rsidR="00BA5A09">
        <w:rPr>
          <w:color w:val="000000"/>
          <w:lang w:eastAsia="ru-RU" w:bidi="ru-RU"/>
        </w:rPr>
        <w:t>ам</w:t>
      </w:r>
    </w:p>
    <w:p w14:paraId="6B017C01" w14:textId="73D003C4" w:rsidR="00BA5A09" w:rsidRPr="00BA5A09" w:rsidRDefault="00663C5A" w:rsidP="0034766A">
      <w:pPr>
        <w:pStyle w:val="af6"/>
        <w:numPr>
          <w:ilvl w:val="0"/>
          <w:numId w:val="11"/>
        </w:numPr>
        <w:spacing w:line="274" w:lineRule="exact"/>
        <w:jc w:val="both"/>
      </w:pPr>
      <w:r w:rsidRPr="009E7FE5">
        <w:rPr>
          <w:color w:val="000000"/>
          <w:lang w:eastAsia="ru-RU" w:bidi="ru-RU"/>
        </w:rPr>
        <w:t xml:space="preserve">интерпретировать результаты </w:t>
      </w:r>
      <w:r w:rsidR="00BA5A09" w:rsidRPr="00BA5A09">
        <w:rPr>
          <w:color w:val="000000"/>
          <w:lang w:eastAsia="ru-RU" w:bidi="ru-RU"/>
        </w:rPr>
        <w:t xml:space="preserve">клинического, биохимического и гормонального </w:t>
      </w:r>
      <w:r w:rsidR="00BA5A09">
        <w:rPr>
          <w:color w:val="000000"/>
          <w:lang w:eastAsia="ru-RU" w:bidi="ru-RU"/>
        </w:rPr>
        <w:t>обследования</w:t>
      </w:r>
    </w:p>
    <w:p w14:paraId="4A186BFE" w14:textId="32FF1DE3" w:rsidR="00663C5A" w:rsidRPr="009E7FE5" w:rsidRDefault="00663C5A" w:rsidP="0034766A">
      <w:pPr>
        <w:pStyle w:val="af6"/>
        <w:numPr>
          <w:ilvl w:val="0"/>
          <w:numId w:val="11"/>
        </w:numPr>
        <w:spacing w:line="274" w:lineRule="exact"/>
        <w:jc w:val="both"/>
      </w:pPr>
      <w:r w:rsidRPr="009E7FE5">
        <w:rPr>
          <w:color w:val="000000"/>
          <w:lang w:eastAsia="ru-RU" w:bidi="ru-RU"/>
        </w:rPr>
        <w:t>выб</w:t>
      </w:r>
      <w:r w:rsidR="00B20A76" w:rsidRPr="009E7FE5">
        <w:rPr>
          <w:color w:val="000000"/>
          <w:lang w:eastAsia="ru-RU" w:bidi="ru-RU"/>
        </w:rPr>
        <w:t>и</w:t>
      </w:r>
      <w:r w:rsidRPr="009E7FE5">
        <w:rPr>
          <w:color w:val="000000"/>
          <w:lang w:eastAsia="ru-RU" w:bidi="ru-RU"/>
        </w:rPr>
        <w:t>рать оптимальные подходы к лечению;</w:t>
      </w:r>
    </w:p>
    <w:p w14:paraId="3E1CB247" w14:textId="77777777" w:rsidR="00663C5A" w:rsidRPr="00693782" w:rsidRDefault="00663C5A" w:rsidP="00663C5A">
      <w:pPr>
        <w:spacing w:after="0" w:line="274" w:lineRule="exact"/>
        <w:ind w:left="106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По окончании обучения врач-специалист </w:t>
      </w:r>
      <w:r w:rsidRPr="00693782">
        <w:rPr>
          <w:rStyle w:val="Bodytext2"/>
          <w:rFonts w:eastAsia="Tahoma"/>
        </w:rPr>
        <w:t>должен владеть:</w:t>
      </w:r>
    </w:p>
    <w:p w14:paraId="6DF02B60" w14:textId="00891AE7" w:rsidR="00E56081" w:rsidRPr="00E56081" w:rsidRDefault="00663C5A" w:rsidP="0034766A">
      <w:pPr>
        <w:pStyle w:val="af6"/>
        <w:numPr>
          <w:ilvl w:val="0"/>
          <w:numId w:val="12"/>
        </w:numPr>
        <w:spacing w:line="274" w:lineRule="exact"/>
      </w:pPr>
      <w:r w:rsidRPr="0098671E">
        <w:rPr>
          <w:color w:val="000000"/>
          <w:lang w:eastAsia="ru-RU" w:bidi="ru-RU"/>
        </w:rPr>
        <w:t>навы</w:t>
      </w:r>
      <w:r w:rsidR="0098671E">
        <w:rPr>
          <w:color w:val="000000"/>
          <w:lang w:eastAsia="ru-RU" w:bidi="ru-RU"/>
        </w:rPr>
        <w:t>ками первичного консультирования</w:t>
      </w:r>
      <w:r w:rsidRPr="0098671E">
        <w:rPr>
          <w:color w:val="000000"/>
          <w:lang w:eastAsia="ru-RU" w:bidi="ru-RU"/>
        </w:rPr>
        <w:t xml:space="preserve"> </w:t>
      </w:r>
      <w:r w:rsidR="00BA5A09">
        <w:rPr>
          <w:color w:val="000000"/>
          <w:lang w:eastAsia="ru-RU" w:bidi="ru-RU"/>
        </w:rPr>
        <w:t>пациентов/родителей</w:t>
      </w:r>
    </w:p>
    <w:p w14:paraId="31BCFD0F" w14:textId="0A46B596" w:rsidR="00E31657" w:rsidRPr="000F758E" w:rsidRDefault="00E56081" w:rsidP="0034766A">
      <w:pPr>
        <w:pStyle w:val="af6"/>
        <w:numPr>
          <w:ilvl w:val="0"/>
          <w:numId w:val="12"/>
        </w:numPr>
        <w:spacing w:line="274" w:lineRule="exact"/>
      </w:pPr>
      <w:r>
        <w:rPr>
          <w:color w:val="000000"/>
          <w:lang w:eastAsia="ru-RU" w:bidi="ru-RU"/>
        </w:rPr>
        <w:t>навыками</w:t>
      </w:r>
      <w:r w:rsidR="00E31657">
        <w:rPr>
          <w:color w:val="000000"/>
          <w:lang w:eastAsia="ru-RU" w:bidi="ru-RU"/>
        </w:rPr>
        <w:t xml:space="preserve"> </w:t>
      </w:r>
      <w:r w:rsidR="00663C5A" w:rsidRPr="0098671E">
        <w:rPr>
          <w:color w:val="000000"/>
          <w:lang w:eastAsia="ru-RU" w:bidi="ru-RU"/>
        </w:rPr>
        <w:t>консуль</w:t>
      </w:r>
      <w:r w:rsidR="000F758E">
        <w:rPr>
          <w:color w:val="000000"/>
          <w:lang w:eastAsia="ru-RU" w:bidi="ru-RU"/>
        </w:rPr>
        <w:t xml:space="preserve">тирования по диагностике и дифференциальной диагностике </w:t>
      </w:r>
      <w:r w:rsidR="00BA5A09">
        <w:rPr>
          <w:color w:val="000000"/>
          <w:lang w:eastAsia="ru-RU" w:bidi="ru-RU"/>
        </w:rPr>
        <w:t>пациентов/родителей</w:t>
      </w:r>
    </w:p>
    <w:p w14:paraId="37ACA83A" w14:textId="7E8070B3" w:rsidR="000F758E" w:rsidRPr="00E31657" w:rsidRDefault="000F758E" w:rsidP="0034766A">
      <w:pPr>
        <w:pStyle w:val="af6"/>
        <w:numPr>
          <w:ilvl w:val="0"/>
          <w:numId w:val="12"/>
        </w:numPr>
        <w:spacing w:line="274" w:lineRule="exact"/>
      </w:pPr>
      <w:r>
        <w:rPr>
          <w:color w:val="000000"/>
          <w:lang w:eastAsia="ru-RU" w:bidi="ru-RU"/>
        </w:rPr>
        <w:t xml:space="preserve">навыками консультирования </w:t>
      </w:r>
      <w:r w:rsidR="006503F5">
        <w:rPr>
          <w:color w:val="000000"/>
          <w:lang w:eastAsia="ru-RU" w:bidi="ru-RU"/>
        </w:rPr>
        <w:t xml:space="preserve">пациентов, перенесших </w:t>
      </w:r>
      <w:r w:rsidR="00BA5A09">
        <w:rPr>
          <w:color w:val="000000"/>
          <w:lang w:eastAsia="ru-RU" w:bidi="ru-RU"/>
        </w:rPr>
        <w:t>оперативные вмешательства по коррекции пола</w:t>
      </w:r>
    </w:p>
    <w:p w14:paraId="4200E868" w14:textId="64CE673D" w:rsidR="00663C5A" w:rsidRPr="0098671E" w:rsidRDefault="00663C5A" w:rsidP="0034766A">
      <w:pPr>
        <w:pStyle w:val="af6"/>
        <w:numPr>
          <w:ilvl w:val="0"/>
          <w:numId w:val="12"/>
        </w:numPr>
        <w:spacing w:line="274" w:lineRule="exact"/>
        <w:jc w:val="both"/>
      </w:pPr>
      <w:r w:rsidRPr="0098671E">
        <w:rPr>
          <w:color w:val="000000"/>
          <w:lang w:eastAsia="ru-RU" w:bidi="ru-RU"/>
        </w:rPr>
        <w:t xml:space="preserve">навыками </w:t>
      </w:r>
      <w:r w:rsidR="00661DDB">
        <w:rPr>
          <w:color w:val="000000"/>
          <w:lang w:eastAsia="ru-RU" w:bidi="ru-RU"/>
        </w:rPr>
        <w:t xml:space="preserve">назначения медикаментозной терапии и </w:t>
      </w:r>
      <w:r w:rsidRPr="0098671E">
        <w:rPr>
          <w:color w:val="000000"/>
          <w:lang w:eastAsia="ru-RU" w:bidi="ru-RU"/>
        </w:rPr>
        <w:t>проведения консультирования в процессе применения</w:t>
      </w:r>
      <w:r w:rsidR="00423D20">
        <w:rPr>
          <w:color w:val="000000"/>
          <w:lang w:eastAsia="ru-RU" w:bidi="ru-RU"/>
        </w:rPr>
        <w:t xml:space="preserve"> медикаментозного лечения</w:t>
      </w:r>
      <w:r w:rsidRPr="0098671E">
        <w:rPr>
          <w:color w:val="000000"/>
          <w:lang w:eastAsia="ru-RU" w:bidi="ru-RU"/>
        </w:rPr>
        <w:t xml:space="preserve"> (коррекция побочных эффектов, динамическое наблюдение, дополнительное консультирование по режиму исп</w:t>
      </w:r>
      <w:r w:rsidR="00746BA7">
        <w:rPr>
          <w:color w:val="000000"/>
          <w:lang w:eastAsia="ru-RU" w:bidi="ru-RU"/>
        </w:rPr>
        <w:t xml:space="preserve">ользования </w:t>
      </w:r>
      <w:r w:rsidR="00661DDB">
        <w:rPr>
          <w:color w:val="000000"/>
          <w:lang w:eastAsia="ru-RU" w:bidi="ru-RU"/>
        </w:rPr>
        <w:t>лекарственных</w:t>
      </w:r>
      <w:r w:rsidR="00746BA7">
        <w:rPr>
          <w:color w:val="000000"/>
          <w:lang w:eastAsia="ru-RU" w:bidi="ru-RU"/>
        </w:rPr>
        <w:t xml:space="preserve"> средств</w:t>
      </w:r>
      <w:r w:rsidR="008E6F3C">
        <w:rPr>
          <w:color w:val="000000"/>
          <w:lang w:eastAsia="ru-RU" w:bidi="ru-RU"/>
        </w:rPr>
        <w:t>).</w:t>
      </w:r>
    </w:p>
    <w:p w14:paraId="37E0AF4E"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41B225CB"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6A60AA25"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196C3FA3" w14:textId="77777777" w:rsidR="00695C9C" w:rsidRPr="00693782"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sidRPr="00693782">
        <w:rPr>
          <w:rFonts w:ascii="Times New Roman" w:hAnsi="Times New Roman"/>
          <w:color w:val="000000"/>
          <w:sz w:val="24"/>
          <w:szCs w:val="24"/>
          <w:lang w:eastAsia="ru-RU" w:bidi="ru-RU"/>
        </w:rPr>
        <w:t>ТРЕБОВАНИЯ К ИТОГОВОЙ АТТЕСТАЦИИ</w:t>
      </w:r>
    </w:p>
    <w:p w14:paraId="68D1FCCC" w14:textId="56D51813" w:rsidR="00695C9C" w:rsidRPr="00693782" w:rsidRDefault="00695C9C" w:rsidP="00695C9C">
      <w:pPr>
        <w:spacing w:after="0" w:line="283"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Итоговая аттестация по дополнительной профессиональной программе повышения квалификации врачей по теме </w:t>
      </w:r>
      <w:r w:rsidR="00BA5A09" w:rsidRPr="00134D3D">
        <w:rPr>
          <w:rFonts w:ascii="Times New Roman" w:hAnsi="Times New Roman"/>
          <w:sz w:val="24"/>
          <w:szCs w:val="24"/>
        </w:rPr>
        <w:t>«</w:t>
      </w:r>
      <w:r w:rsidR="00BA5A09">
        <w:rPr>
          <w:rFonts w:ascii="Times New Roman" w:hAnsi="Times New Roman"/>
          <w:sz w:val="24"/>
          <w:szCs w:val="24"/>
        </w:rPr>
        <w:t>НАРУШЕНИЯ ФОРМИРОВАНИЯ ПОЛА</w:t>
      </w:r>
      <w:r w:rsidR="00BA5A09" w:rsidRPr="00134D3D">
        <w:rPr>
          <w:rFonts w:ascii="Times New Roman" w:hAnsi="Times New Roman"/>
          <w:sz w:val="24"/>
          <w:szCs w:val="24"/>
        </w:rPr>
        <w:t>»</w:t>
      </w:r>
      <w:r w:rsidR="00BA5A09">
        <w:rPr>
          <w:rFonts w:ascii="Times New Roman" w:hAnsi="Times New Roman"/>
          <w:sz w:val="24"/>
          <w:szCs w:val="24"/>
        </w:rPr>
        <w:t xml:space="preserve"> </w:t>
      </w:r>
      <w:r w:rsidRPr="00693782">
        <w:rPr>
          <w:rFonts w:ascii="Times New Roman" w:hAnsi="Times New Roman"/>
          <w:color w:val="000000"/>
          <w:sz w:val="24"/>
          <w:szCs w:val="24"/>
          <w:lang w:eastAsia="ru-RU" w:bidi="ru-RU"/>
        </w:rPr>
        <w:t>проводится в форме экзамена и должна выявлять теоретическую и практическую подготовку врача-специалиста в соответствии с требованиями квалификационных характеристик и профессиональных стандартов.</w:t>
      </w:r>
    </w:p>
    <w:p w14:paraId="5ADBFADF" w14:textId="710A2839" w:rsidR="00695C9C" w:rsidRPr="00693782" w:rsidRDefault="00695C9C" w:rsidP="00695C9C">
      <w:pPr>
        <w:spacing w:after="0"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Обучающийся допускается к итоговой аттестации после изучения дисциплин в объеме, предусмотренном учебным планом дополнительной профессиональной программы повышения квалификации врачей по теме </w:t>
      </w:r>
      <w:r w:rsidR="00BA5A09" w:rsidRPr="00134D3D">
        <w:rPr>
          <w:rFonts w:ascii="Times New Roman" w:hAnsi="Times New Roman"/>
          <w:sz w:val="24"/>
          <w:szCs w:val="24"/>
        </w:rPr>
        <w:t>«</w:t>
      </w:r>
      <w:r w:rsidR="00BA5A09">
        <w:rPr>
          <w:rFonts w:ascii="Times New Roman" w:hAnsi="Times New Roman"/>
          <w:sz w:val="24"/>
          <w:szCs w:val="24"/>
        </w:rPr>
        <w:t>НАРУШЕНИЯ ФОРМИРОВАНИЯ ПОЛА</w:t>
      </w:r>
      <w:r w:rsidR="00BA5A09" w:rsidRPr="00134D3D">
        <w:rPr>
          <w:rFonts w:ascii="Times New Roman" w:hAnsi="Times New Roman"/>
          <w:sz w:val="24"/>
          <w:szCs w:val="24"/>
        </w:rPr>
        <w:t>»</w:t>
      </w:r>
    </w:p>
    <w:p w14:paraId="443411E8" w14:textId="1991E54E" w:rsidR="00695C9C" w:rsidRPr="00693782" w:rsidRDefault="00695C9C" w:rsidP="00695C9C">
      <w:pPr>
        <w:spacing w:after="0"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Лица, освоившие программу дополнительной профессиональной программы повышения квалификации врачей по теме </w:t>
      </w:r>
      <w:r w:rsidR="00BA5A09" w:rsidRPr="00134D3D">
        <w:rPr>
          <w:rFonts w:ascii="Times New Roman" w:hAnsi="Times New Roman"/>
          <w:sz w:val="24"/>
          <w:szCs w:val="24"/>
        </w:rPr>
        <w:t>«</w:t>
      </w:r>
      <w:r w:rsidR="00BA5A09">
        <w:rPr>
          <w:rFonts w:ascii="Times New Roman" w:hAnsi="Times New Roman"/>
          <w:sz w:val="24"/>
          <w:szCs w:val="24"/>
        </w:rPr>
        <w:t>НАРУШЕНИЯ ФОРМИРОВАНИЯ ПОЛА</w:t>
      </w:r>
      <w:r w:rsidR="00BA5A09" w:rsidRPr="00134D3D">
        <w:rPr>
          <w:rFonts w:ascii="Times New Roman" w:hAnsi="Times New Roman"/>
          <w:sz w:val="24"/>
          <w:szCs w:val="24"/>
        </w:rPr>
        <w:t>»</w:t>
      </w:r>
      <w:r w:rsidR="00BA5A09">
        <w:rPr>
          <w:rFonts w:ascii="Times New Roman" w:hAnsi="Times New Roman"/>
          <w:sz w:val="24"/>
          <w:szCs w:val="24"/>
        </w:rPr>
        <w:t xml:space="preserve"> </w:t>
      </w:r>
      <w:r w:rsidRPr="00693782">
        <w:rPr>
          <w:rFonts w:ascii="Times New Roman" w:hAnsi="Times New Roman"/>
          <w:color w:val="000000"/>
          <w:sz w:val="24"/>
          <w:szCs w:val="24"/>
          <w:lang w:eastAsia="ru-RU" w:bidi="ru-RU"/>
        </w:rPr>
        <w:t>и успешно прошедшие итоговую аттестацию, получают документ о дополнительном профессиональном образовании - удостоверение о повышении квалификации</w:t>
      </w:r>
      <w:r w:rsidR="000E21A4">
        <w:rPr>
          <w:rFonts w:ascii="Times New Roman" w:hAnsi="Times New Roman"/>
          <w:color w:val="000000"/>
          <w:sz w:val="24"/>
          <w:szCs w:val="24"/>
          <w:lang w:eastAsia="ru-RU" w:bidi="ru-RU"/>
        </w:rPr>
        <w:t xml:space="preserve"> </w:t>
      </w:r>
      <w:r w:rsidR="008E6F3C">
        <w:rPr>
          <w:rFonts w:ascii="Times New Roman" w:hAnsi="Times New Roman"/>
          <w:color w:val="000000"/>
          <w:sz w:val="24"/>
          <w:szCs w:val="24"/>
          <w:lang w:eastAsia="ru-RU" w:bidi="ru-RU"/>
        </w:rPr>
        <w:t>(при изучении данной программы ПК как модуля сертификационного цикла, после завершения полного курса повышения квалификации (суммарно 144 часов и более) может выдаваться</w:t>
      </w:r>
      <w:r w:rsidR="000E21A4">
        <w:rPr>
          <w:rFonts w:ascii="Times New Roman" w:hAnsi="Times New Roman"/>
          <w:color w:val="000000"/>
          <w:sz w:val="24"/>
          <w:szCs w:val="24"/>
          <w:lang w:eastAsia="ru-RU" w:bidi="ru-RU"/>
        </w:rPr>
        <w:t xml:space="preserve"> </w:t>
      </w:r>
      <w:r w:rsidR="000E21A4" w:rsidRPr="008E6F3C">
        <w:rPr>
          <w:rFonts w:ascii="Times New Roman" w:hAnsi="Times New Roman"/>
          <w:color w:val="000000"/>
          <w:sz w:val="24"/>
          <w:szCs w:val="24"/>
          <w:lang w:eastAsia="ru-RU" w:bidi="ru-RU"/>
        </w:rPr>
        <w:t>сертификат</w:t>
      </w:r>
      <w:r w:rsidR="008E6F3C" w:rsidRPr="008E6F3C">
        <w:rPr>
          <w:rFonts w:ascii="Times New Roman" w:hAnsi="Times New Roman"/>
          <w:color w:val="000000"/>
          <w:sz w:val="24"/>
          <w:szCs w:val="24"/>
          <w:lang w:eastAsia="ru-RU" w:bidi="ru-RU"/>
        </w:rPr>
        <w:t>)</w:t>
      </w:r>
      <w:r w:rsidRPr="008E6F3C">
        <w:rPr>
          <w:rFonts w:ascii="Times New Roman" w:hAnsi="Times New Roman"/>
          <w:color w:val="000000"/>
          <w:sz w:val="24"/>
          <w:szCs w:val="24"/>
          <w:lang w:eastAsia="ru-RU" w:bidi="ru-RU"/>
        </w:rPr>
        <w:t>.</w:t>
      </w:r>
    </w:p>
    <w:p w14:paraId="1C9FC368" w14:textId="77777777" w:rsidR="00695C9C" w:rsidRPr="00693782" w:rsidRDefault="00695C9C" w:rsidP="00695C9C">
      <w:pPr>
        <w:spacing w:after="1111" w:line="278" w:lineRule="exact"/>
        <w:ind w:right="160" w:firstLine="800"/>
        <w:jc w:val="both"/>
        <w:rPr>
          <w:rFonts w:ascii="Times New Roman" w:hAnsi="Times New Roman"/>
          <w:sz w:val="24"/>
          <w:szCs w:val="24"/>
        </w:rPr>
      </w:pPr>
      <w:r w:rsidRPr="00693782">
        <w:rPr>
          <w:rFonts w:ascii="Times New Roman" w:hAnsi="Times New Roman"/>
          <w:color w:val="000000"/>
          <w:sz w:val="24"/>
          <w:szCs w:val="24"/>
          <w:lang w:eastAsia="ru-RU" w:bidi="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w:t>
      </w:r>
      <w:r w:rsidR="00412156">
        <w:rPr>
          <w:rFonts w:ascii="Times New Roman" w:hAnsi="Times New Roman"/>
          <w:color w:val="000000"/>
          <w:sz w:val="24"/>
          <w:szCs w:val="24"/>
          <w:lang w:eastAsia="ru-RU" w:bidi="ru-RU"/>
        </w:rPr>
        <w:t xml:space="preserve">ФГБУ «Эндокринологический научный центр» </w:t>
      </w:r>
      <w:r w:rsidRPr="00693782">
        <w:rPr>
          <w:rFonts w:ascii="Times New Roman" w:hAnsi="Times New Roman"/>
          <w:color w:val="000000"/>
          <w:sz w:val="24"/>
          <w:szCs w:val="24"/>
          <w:lang w:eastAsia="ru-RU" w:bidi="ru-RU"/>
        </w:rPr>
        <w:t>Минздрава России, выдается справка об обучении или о периоде обучения.</w:t>
      </w:r>
    </w:p>
    <w:p w14:paraId="0238BE71" w14:textId="77777777" w:rsidR="0011564A" w:rsidRDefault="0011564A" w:rsidP="006B7C3D">
      <w:pPr>
        <w:widowControl w:val="0"/>
        <w:suppressAutoHyphens/>
        <w:spacing w:after="0" w:line="240" w:lineRule="auto"/>
        <w:jc w:val="center"/>
        <w:rPr>
          <w:rFonts w:ascii="Times New Roman" w:eastAsia="Times New Roman" w:hAnsi="Times New Roman"/>
          <w:b/>
          <w:sz w:val="24"/>
          <w:szCs w:val="24"/>
          <w:lang w:eastAsia="zh-CN"/>
        </w:rPr>
      </w:pPr>
    </w:p>
    <w:p w14:paraId="55EEB4BD" w14:textId="77777777" w:rsidR="004C77FF" w:rsidRDefault="004C77FF">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br w:type="page"/>
      </w:r>
    </w:p>
    <w:p w14:paraId="41989FA3" w14:textId="77777777" w:rsidR="006B7C3D" w:rsidRPr="00D43512" w:rsidRDefault="006B7C3D" w:rsidP="006B7C3D">
      <w:pPr>
        <w:widowControl w:val="0"/>
        <w:suppressAutoHyphens/>
        <w:spacing w:after="0" w:line="240" w:lineRule="auto"/>
        <w:jc w:val="center"/>
        <w:rPr>
          <w:rFonts w:ascii="Times New Roman" w:eastAsia="Times New Roman" w:hAnsi="Times New Roman"/>
          <w:b/>
          <w:sz w:val="24"/>
          <w:szCs w:val="24"/>
          <w:lang w:eastAsia="zh-CN"/>
        </w:rPr>
      </w:pPr>
      <w:r w:rsidRPr="00D43512">
        <w:rPr>
          <w:rFonts w:ascii="Times New Roman" w:eastAsia="Times New Roman" w:hAnsi="Times New Roman"/>
          <w:b/>
          <w:sz w:val="24"/>
          <w:szCs w:val="24"/>
          <w:lang w:eastAsia="zh-CN"/>
        </w:rPr>
        <w:t>УЧЕБНЫЙ ПЛАН</w:t>
      </w:r>
    </w:p>
    <w:p w14:paraId="17310D0E" w14:textId="77777777" w:rsidR="006B7C3D" w:rsidRPr="00D43512" w:rsidRDefault="006B7C3D" w:rsidP="006B7C3D">
      <w:pPr>
        <w:widowControl w:val="0"/>
        <w:suppressAutoHyphens/>
        <w:spacing w:after="0" w:line="240" w:lineRule="auto"/>
        <w:jc w:val="center"/>
        <w:rPr>
          <w:rFonts w:ascii="Times New Roman" w:eastAsia="Times New Roman" w:hAnsi="Times New Roman"/>
          <w:sz w:val="24"/>
          <w:szCs w:val="24"/>
          <w:lang w:eastAsia="zh-CN"/>
        </w:rPr>
      </w:pPr>
      <w:r w:rsidRPr="00D43512">
        <w:rPr>
          <w:rFonts w:ascii="Times New Roman" w:eastAsia="Times New Roman" w:hAnsi="Times New Roman"/>
          <w:b/>
          <w:sz w:val="24"/>
          <w:szCs w:val="24"/>
          <w:lang w:eastAsia="zh-CN"/>
        </w:rPr>
        <w:t>ДОПОЛНИТЕЛЬНОЙ ПРОФЕССИОНАЛЬНОЙ ОБРАЗОВАТЕЛЬНОЙ ПРОГРАММЫ ПОВЫШЕНИЯ КВАЛИФИКАЦИИ</w:t>
      </w:r>
      <w:r w:rsidRPr="00D43512">
        <w:rPr>
          <w:rFonts w:ascii="Times New Roman" w:eastAsia="Times New Roman" w:hAnsi="Times New Roman"/>
          <w:sz w:val="24"/>
          <w:szCs w:val="24"/>
          <w:lang w:eastAsia="zh-CN"/>
        </w:rPr>
        <w:t xml:space="preserve">  </w:t>
      </w:r>
    </w:p>
    <w:p w14:paraId="0F73E5FD" w14:textId="594CB676" w:rsidR="006B7C3D" w:rsidRPr="00BA5A09" w:rsidRDefault="00BA5A09" w:rsidP="00BA5A09">
      <w:pPr>
        <w:widowControl w:val="0"/>
        <w:suppressAutoHyphens/>
        <w:spacing w:after="0" w:line="240" w:lineRule="auto"/>
        <w:jc w:val="center"/>
        <w:rPr>
          <w:rFonts w:ascii="Times New Roman" w:eastAsia="Times New Roman" w:hAnsi="Times New Roman"/>
          <w:b/>
          <w:sz w:val="28"/>
          <w:szCs w:val="28"/>
          <w:lang w:eastAsia="zh-CN"/>
        </w:rPr>
      </w:pPr>
      <w:r w:rsidRPr="00BA5A09">
        <w:rPr>
          <w:rFonts w:ascii="Times New Roman" w:hAnsi="Times New Roman"/>
          <w:b/>
          <w:sz w:val="24"/>
          <w:szCs w:val="24"/>
        </w:rPr>
        <w:t>«НАРУШЕНИЯ ФОРМИРОВАНИЯ ПОЛА»</w:t>
      </w:r>
    </w:p>
    <w:p w14:paraId="6C4ACCE3" w14:textId="127687CD" w:rsidR="006B7C3D" w:rsidRPr="00C73C1E" w:rsidRDefault="006B7C3D" w:rsidP="006B7C3D">
      <w:pPr>
        <w:widowControl w:val="0"/>
        <w:suppressAutoHyphens/>
        <w:spacing w:after="0" w:line="240" w:lineRule="auto"/>
        <w:jc w:val="both"/>
        <w:rPr>
          <w:rFonts w:ascii="Times New Roman" w:eastAsia="Times New Roman" w:hAnsi="Times New Roman"/>
          <w:sz w:val="28"/>
          <w:szCs w:val="28"/>
          <w:lang w:eastAsia="zh-CN"/>
        </w:rPr>
      </w:pPr>
      <w:r>
        <w:rPr>
          <w:rFonts w:ascii="Times New Roman" w:eastAsia="Times New Roman" w:hAnsi="Times New Roman"/>
          <w:b/>
          <w:sz w:val="28"/>
          <w:szCs w:val="28"/>
          <w:lang w:eastAsia="zh-CN"/>
        </w:rPr>
        <w:t>Категория обучающихся:</w:t>
      </w:r>
      <w:r w:rsidRPr="00187780">
        <w:rPr>
          <w:rFonts w:ascii="Times New Roman" w:eastAsia="Times New Roman" w:hAnsi="Times New Roman"/>
          <w:sz w:val="28"/>
          <w:szCs w:val="28"/>
          <w:lang w:eastAsia="zh-CN"/>
        </w:rPr>
        <w:t xml:space="preserve"> </w:t>
      </w:r>
      <w:r w:rsidR="00720D8C">
        <w:rPr>
          <w:rFonts w:ascii="Times New Roman" w:eastAsia="Times New Roman" w:hAnsi="Times New Roman"/>
          <w:sz w:val="28"/>
          <w:szCs w:val="28"/>
          <w:lang w:eastAsia="zh-CN"/>
        </w:rPr>
        <w:t>врачи детские эндокринологи, врачи эндокринологи, врачи педиатры, врачи общей (семейной) врачебной практики, врачи терапевты</w:t>
      </w:r>
      <w:r w:rsidR="004E6196">
        <w:rPr>
          <w:rFonts w:ascii="Times New Roman" w:eastAsia="Times New Roman" w:hAnsi="Times New Roman"/>
          <w:sz w:val="28"/>
          <w:szCs w:val="28"/>
          <w:lang w:eastAsia="zh-CN"/>
        </w:rPr>
        <w:t>.</w:t>
      </w:r>
      <w:r>
        <w:rPr>
          <w:rFonts w:ascii="Times New Roman" w:hAnsi="Times New Roman"/>
          <w:sz w:val="28"/>
          <w:szCs w:val="28"/>
          <w:lang w:eastAsia="ru-RU"/>
        </w:rPr>
        <w:t xml:space="preserve"> </w:t>
      </w:r>
      <w:r>
        <w:rPr>
          <w:rFonts w:ascii="Times New Roman" w:eastAsia="Times New Roman" w:hAnsi="Times New Roman"/>
          <w:b/>
          <w:sz w:val="28"/>
          <w:szCs w:val="28"/>
          <w:lang w:eastAsia="zh-CN"/>
        </w:rPr>
        <w:t xml:space="preserve"> </w:t>
      </w:r>
    </w:p>
    <w:p w14:paraId="0CA3003A" w14:textId="6A28BCD1"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Срок обучения:</w:t>
      </w:r>
      <w:r w:rsidR="008E6F3C">
        <w:rPr>
          <w:rFonts w:ascii="Times New Roman" w:eastAsia="Times New Roman" w:hAnsi="Times New Roman"/>
          <w:sz w:val="28"/>
          <w:szCs w:val="28"/>
          <w:lang w:eastAsia="zh-CN"/>
        </w:rPr>
        <w:t xml:space="preserve"> </w:t>
      </w:r>
      <w:r w:rsidR="00EB7F84">
        <w:rPr>
          <w:rFonts w:ascii="Times New Roman" w:eastAsia="Times New Roman" w:hAnsi="Times New Roman"/>
          <w:sz w:val="28"/>
          <w:szCs w:val="28"/>
          <w:lang w:eastAsia="zh-CN"/>
        </w:rPr>
        <w:t xml:space="preserve">18  часов </w:t>
      </w:r>
      <w:r>
        <w:rPr>
          <w:rFonts w:ascii="Times New Roman" w:eastAsia="Times New Roman" w:hAnsi="Times New Roman"/>
          <w:sz w:val="28"/>
          <w:szCs w:val="28"/>
          <w:lang w:eastAsia="zh-CN"/>
        </w:rPr>
        <w:t>(</w:t>
      </w:r>
      <w:r w:rsidR="00EB7F84">
        <w:rPr>
          <w:rFonts w:ascii="Times New Roman" w:eastAsia="Times New Roman" w:hAnsi="Times New Roman"/>
          <w:sz w:val="28"/>
          <w:szCs w:val="28"/>
          <w:lang w:eastAsia="zh-CN"/>
        </w:rPr>
        <w:t>3</w:t>
      </w:r>
      <w:r w:rsidR="00AC3F04">
        <w:rPr>
          <w:rFonts w:ascii="Times New Roman" w:eastAsia="Times New Roman" w:hAnsi="Times New Roman"/>
          <w:sz w:val="28"/>
          <w:szCs w:val="28"/>
          <w:lang w:eastAsia="zh-CN"/>
        </w:rPr>
        <w:t xml:space="preserve"> </w:t>
      </w:r>
      <w:r w:rsidR="00EB7F84">
        <w:rPr>
          <w:rFonts w:ascii="Times New Roman" w:eastAsia="Times New Roman" w:hAnsi="Times New Roman"/>
          <w:sz w:val="28"/>
          <w:szCs w:val="28"/>
          <w:lang w:eastAsia="zh-CN"/>
        </w:rPr>
        <w:t>дня</w:t>
      </w:r>
      <w:r w:rsidRPr="00D43512">
        <w:rPr>
          <w:rFonts w:ascii="Times New Roman" w:eastAsia="Times New Roman" w:hAnsi="Times New Roman"/>
          <w:sz w:val="28"/>
          <w:szCs w:val="28"/>
          <w:lang w:eastAsia="zh-CN"/>
        </w:rPr>
        <w:t>)</w:t>
      </w:r>
    </w:p>
    <w:p w14:paraId="644C69F0" w14:textId="77777777"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Режим занятий:</w:t>
      </w:r>
      <w:r w:rsidRPr="00D43512">
        <w:rPr>
          <w:rFonts w:ascii="Times New Roman" w:eastAsia="Times New Roman" w:hAnsi="Times New Roman"/>
          <w:sz w:val="28"/>
          <w:szCs w:val="28"/>
          <w:lang w:eastAsia="zh-CN"/>
        </w:rPr>
        <w:t xml:space="preserve"> 6 академических часов в день</w:t>
      </w:r>
    </w:p>
    <w:p w14:paraId="62891738" w14:textId="77777777" w:rsidR="006B7C3D" w:rsidRPr="00D43512" w:rsidRDefault="006B7C3D" w:rsidP="006B7C3D">
      <w:pPr>
        <w:widowControl w:val="0"/>
        <w:suppressAutoHyphens/>
        <w:spacing w:after="0" w:line="240" w:lineRule="auto"/>
        <w:jc w:val="both"/>
        <w:rPr>
          <w:rFonts w:ascii="Times New Roman" w:eastAsia="Times New Roman" w:hAnsi="Times New Roman"/>
          <w:sz w:val="28"/>
          <w:szCs w:val="28"/>
          <w:lang w:eastAsia="zh-CN"/>
        </w:rPr>
      </w:pPr>
      <w:r w:rsidRPr="00D43512">
        <w:rPr>
          <w:rFonts w:ascii="Times New Roman" w:eastAsia="Times New Roman" w:hAnsi="Times New Roman"/>
          <w:b/>
          <w:sz w:val="28"/>
          <w:szCs w:val="28"/>
          <w:lang w:eastAsia="zh-CN"/>
        </w:rPr>
        <w:t>Форма обучения</w:t>
      </w:r>
      <w:r w:rsidRPr="00D43512">
        <w:rPr>
          <w:rFonts w:ascii="Times New Roman" w:eastAsia="Times New Roman" w:hAnsi="Times New Roman"/>
          <w:sz w:val="28"/>
          <w:szCs w:val="28"/>
          <w:lang w:eastAsia="zh-CN"/>
        </w:rPr>
        <w:t xml:space="preserve">: </w:t>
      </w:r>
      <w:r w:rsidRPr="00D43512">
        <w:rPr>
          <w:rFonts w:ascii="Times New Roman" w:eastAsia="Times New Roman" w:hAnsi="Times New Roman"/>
          <w:b/>
          <w:sz w:val="28"/>
          <w:szCs w:val="28"/>
          <w:lang w:eastAsia="zh-CN"/>
        </w:rPr>
        <w:t>очная с отрывом от работы</w:t>
      </w:r>
      <w:r w:rsidRPr="00D43512">
        <w:rPr>
          <w:rFonts w:ascii="Times New Roman" w:eastAsia="Times New Roman" w:hAnsi="Times New Roman"/>
          <w:sz w:val="28"/>
          <w:szCs w:val="28"/>
          <w:lang w:eastAsia="zh-CN"/>
        </w:rPr>
        <w:t xml:space="preserve"> (или дистанционно-очная)</w:t>
      </w:r>
    </w:p>
    <w:p w14:paraId="404CA2EC" w14:textId="77777777" w:rsidR="006B7C3D" w:rsidRPr="00D43512" w:rsidRDefault="006B7C3D" w:rsidP="006B7C3D">
      <w:pPr>
        <w:suppressAutoHyphens/>
        <w:spacing w:after="0" w:line="240" w:lineRule="auto"/>
        <w:jc w:val="center"/>
        <w:rPr>
          <w:rFonts w:ascii="Times New Roman" w:eastAsia="Times New Roman" w:hAnsi="Times New Roman"/>
          <w:b/>
          <w:sz w:val="28"/>
          <w:szCs w:val="28"/>
          <w:lang w:eastAsia="zh-CN"/>
        </w:rPr>
      </w:pPr>
    </w:p>
    <w:p w14:paraId="571320EF" w14:textId="77777777" w:rsidR="006F2E62" w:rsidRDefault="006F2E62" w:rsidP="006F2E62">
      <w:pPr>
        <w:suppressAutoHyphens/>
        <w:spacing w:after="0" w:line="240" w:lineRule="auto"/>
        <w:jc w:val="center"/>
        <w:rPr>
          <w:rFonts w:ascii="Times New Roman" w:eastAsia="Times New Roman" w:hAnsi="Times New Roman"/>
          <w:b/>
          <w:sz w:val="28"/>
          <w:szCs w:val="28"/>
          <w:lang w:eastAsia="zh-CN"/>
        </w:rPr>
      </w:pPr>
      <w:r>
        <w:rPr>
          <w:rFonts w:ascii="Times New Roman" w:eastAsia="Times New Roman" w:hAnsi="Times New Roman"/>
          <w:b/>
          <w:sz w:val="28"/>
          <w:szCs w:val="28"/>
          <w:lang w:eastAsia="zh-CN"/>
        </w:rPr>
        <w:t>Распределение часов по модулям (курсам)</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290"/>
        <w:gridCol w:w="808"/>
        <w:gridCol w:w="945"/>
        <w:gridCol w:w="1070"/>
        <w:gridCol w:w="879"/>
        <w:gridCol w:w="1217"/>
        <w:gridCol w:w="1142"/>
      </w:tblGrid>
      <w:tr w:rsidR="00DB2E27" w14:paraId="69C2FEDB" w14:textId="77777777" w:rsidTr="00F0010F">
        <w:trPr>
          <w:trHeight w:val="20"/>
        </w:trPr>
        <w:tc>
          <w:tcPr>
            <w:tcW w:w="516" w:type="dxa"/>
            <w:vMerge w:val="restart"/>
            <w:tcBorders>
              <w:top w:val="single" w:sz="4" w:space="0" w:color="auto"/>
              <w:left w:val="single" w:sz="4" w:space="0" w:color="auto"/>
              <w:bottom w:val="single" w:sz="4" w:space="0" w:color="auto"/>
              <w:right w:val="single" w:sz="4" w:space="0" w:color="auto"/>
            </w:tcBorders>
            <w:hideMark/>
          </w:tcPr>
          <w:p w14:paraId="13E34B91"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w:t>
            </w:r>
          </w:p>
        </w:tc>
        <w:tc>
          <w:tcPr>
            <w:tcW w:w="3290" w:type="dxa"/>
            <w:vMerge w:val="restart"/>
            <w:tcBorders>
              <w:top w:val="single" w:sz="4" w:space="0" w:color="auto"/>
              <w:left w:val="single" w:sz="4" w:space="0" w:color="auto"/>
              <w:bottom w:val="single" w:sz="4" w:space="0" w:color="auto"/>
              <w:right w:val="single" w:sz="4" w:space="0" w:color="auto"/>
            </w:tcBorders>
            <w:hideMark/>
          </w:tcPr>
          <w:p w14:paraId="11D6ABE2"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Наименование разделов дисциплин и тем</w:t>
            </w:r>
          </w:p>
        </w:tc>
        <w:tc>
          <w:tcPr>
            <w:tcW w:w="808" w:type="dxa"/>
            <w:vMerge w:val="restart"/>
            <w:tcBorders>
              <w:top w:val="single" w:sz="4" w:space="0" w:color="auto"/>
              <w:left w:val="single" w:sz="4" w:space="0" w:color="auto"/>
              <w:bottom w:val="single" w:sz="4" w:space="0" w:color="auto"/>
              <w:right w:val="single" w:sz="4" w:space="0" w:color="auto"/>
            </w:tcBorders>
            <w:hideMark/>
          </w:tcPr>
          <w:p w14:paraId="738CA509"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Всего</w:t>
            </w:r>
          </w:p>
          <w:p w14:paraId="75A4435A"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часов</w:t>
            </w:r>
          </w:p>
        </w:tc>
        <w:tc>
          <w:tcPr>
            <w:tcW w:w="4111" w:type="dxa"/>
            <w:gridSpan w:val="4"/>
            <w:tcBorders>
              <w:top w:val="single" w:sz="4" w:space="0" w:color="auto"/>
              <w:left w:val="single" w:sz="4" w:space="0" w:color="auto"/>
              <w:bottom w:val="single" w:sz="4" w:space="0" w:color="auto"/>
              <w:right w:val="single" w:sz="4" w:space="0" w:color="auto"/>
            </w:tcBorders>
            <w:hideMark/>
          </w:tcPr>
          <w:p w14:paraId="3DAB373E" w14:textId="5F77CC61" w:rsidR="00DB2E27" w:rsidRDefault="00DB2E27">
            <w:pPr>
              <w:widowControl w:val="0"/>
              <w:suppressAutoHyphens/>
              <w:spacing w:after="0"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в том числе</w:t>
            </w:r>
          </w:p>
        </w:tc>
        <w:tc>
          <w:tcPr>
            <w:tcW w:w="1142" w:type="dxa"/>
            <w:vMerge w:val="restart"/>
            <w:tcBorders>
              <w:top w:val="single" w:sz="4" w:space="0" w:color="auto"/>
              <w:left w:val="single" w:sz="4" w:space="0" w:color="auto"/>
              <w:bottom w:val="single" w:sz="4" w:space="0" w:color="auto"/>
              <w:right w:val="single" w:sz="4" w:space="0" w:color="auto"/>
            </w:tcBorders>
            <w:hideMark/>
          </w:tcPr>
          <w:p w14:paraId="7FF40F56" w14:textId="51A4E32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Форма</w:t>
            </w:r>
          </w:p>
          <w:p w14:paraId="50FD5492"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конт-</w:t>
            </w:r>
          </w:p>
          <w:p w14:paraId="21A24879"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роля</w:t>
            </w:r>
          </w:p>
        </w:tc>
      </w:tr>
      <w:tr w:rsidR="00DB2E27" w14:paraId="52FDDD64" w14:textId="77777777" w:rsidTr="005E6099">
        <w:trPr>
          <w:trHeight w:val="20"/>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8B7FA89" w14:textId="77777777" w:rsidR="00DB2E27" w:rsidRDefault="00DB2E27">
            <w:pPr>
              <w:spacing w:after="0" w:line="240" w:lineRule="auto"/>
              <w:rPr>
                <w:rFonts w:ascii="Times New Roman" w:eastAsia="Times New Roman" w:hAnsi="Times New Roman"/>
                <w:sz w:val="24"/>
                <w:szCs w:val="24"/>
                <w:lang w:eastAsia="zh-CN"/>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14:paraId="451357F3" w14:textId="77777777" w:rsidR="00DB2E27" w:rsidRDefault="00DB2E27">
            <w:pPr>
              <w:spacing w:after="0" w:line="240" w:lineRule="auto"/>
              <w:rPr>
                <w:rFonts w:ascii="Times New Roman" w:eastAsia="Times New Roman" w:hAnsi="Times New Roman"/>
                <w:sz w:val="24"/>
                <w:szCs w:val="24"/>
                <w:lang w:eastAsia="zh-CN"/>
              </w:rPr>
            </w:pPr>
          </w:p>
        </w:tc>
        <w:tc>
          <w:tcPr>
            <w:tcW w:w="808" w:type="dxa"/>
            <w:vMerge/>
            <w:tcBorders>
              <w:top w:val="single" w:sz="4" w:space="0" w:color="auto"/>
              <w:left w:val="single" w:sz="4" w:space="0" w:color="auto"/>
              <w:bottom w:val="single" w:sz="4" w:space="0" w:color="auto"/>
              <w:right w:val="single" w:sz="4" w:space="0" w:color="auto"/>
            </w:tcBorders>
            <w:vAlign w:val="center"/>
            <w:hideMark/>
          </w:tcPr>
          <w:p w14:paraId="1221DAA0" w14:textId="77777777" w:rsidR="00DB2E27" w:rsidRDefault="00DB2E27">
            <w:pPr>
              <w:spacing w:after="0" w:line="240" w:lineRule="auto"/>
              <w:rPr>
                <w:rFonts w:ascii="Times New Roman" w:eastAsia="Times New Roman" w:hAnsi="Times New Roman"/>
                <w:sz w:val="24"/>
                <w:szCs w:val="24"/>
                <w:lang w:eastAsia="zh-CN"/>
              </w:rPr>
            </w:pPr>
          </w:p>
        </w:tc>
        <w:tc>
          <w:tcPr>
            <w:tcW w:w="945" w:type="dxa"/>
            <w:tcBorders>
              <w:top w:val="single" w:sz="4" w:space="0" w:color="auto"/>
              <w:left w:val="single" w:sz="4" w:space="0" w:color="auto"/>
              <w:bottom w:val="single" w:sz="4" w:space="0" w:color="auto"/>
              <w:right w:val="single" w:sz="4" w:space="0" w:color="auto"/>
            </w:tcBorders>
            <w:hideMark/>
          </w:tcPr>
          <w:p w14:paraId="37CCDB55" w14:textId="77777777"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лекции</w:t>
            </w:r>
          </w:p>
        </w:tc>
        <w:tc>
          <w:tcPr>
            <w:tcW w:w="1070" w:type="dxa"/>
            <w:tcBorders>
              <w:top w:val="single" w:sz="4" w:space="0" w:color="auto"/>
              <w:left w:val="single" w:sz="4" w:space="0" w:color="auto"/>
              <w:bottom w:val="single" w:sz="4" w:space="0" w:color="auto"/>
              <w:right w:val="single" w:sz="4" w:space="0" w:color="auto"/>
            </w:tcBorders>
            <w:hideMark/>
          </w:tcPr>
          <w:p w14:paraId="49070FFD" w14:textId="77777777" w:rsidR="00DB2E27" w:rsidRDefault="00DB2E27">
            <w:pPr>
              <w:widowControl w:val="0"/>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практические занятия</w:t>
            </w:r>
          </w:p>
        </w:tc>
        <w:tc>
          <w:tcPr>
            <w:tcW w:w="879" w:type="dxa"/>
            <w:tcBorders>
              <w:top w:val="single" w:sz="4" w:space="0" w:color="auto"/>
              <w:left w:val="single" w:sz="4" w:space="0" w:color="auto"/>
              <w:bottom w:val="single" w:sz="4" w:space="0" w:color="auto"/>
              <w:right w:val="single" w:sz="4" w:space="0" w:color="auto"/>
            </w:tcBorders>
            <w:hideMark/>
          </w:tcPr>
          <w:p w14:paraId="2EFD3B05" w14:textId="77777777" w:rsidR="00DB2E27" w:rsidRDefault="00DB2E27">
            <w:pPr>
              <w:widowControl w:val="0"/>
              <w:suppressAutoHyphens/>
              <w:spacing w:after="12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семинары</w:t>
            </w:r>
          </w:p>
        </w:tc>
        <w:tc>
          <w:tcPr>
            <w:tcW w:w="1217" w:type="dxa"/>
            <w:tcBorders>
              <w:top w:val="single" w:sz="4" w:space="0" w:color="auto"/>
              <w:left w:val="single" w:sz="4" w:space="0" w:color="auto"/>
              <w:bottom w:val="single" w:sz="4" w:space="0" w:color="auto"/>
              <w:right w:val="single" w:sz="4" w:space="0" w:color="auto"/>
            </w:tcBorders>
          </w:tcPr>
          <w:p w14:paraId="193ED0AC" w14:textId="11E88A3F" w:rsidR="00DB2E27" w:rsidRDefault="00DB2E2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самостоятельная работа</w:t>
            </w:r>
          </w:p>
        </w:tc>
        <w:tc>
          <w:tcPr>
            <w:tcW w:w="1142" w:type="dxa"/>
            <w:vMerge/>
            <w:tcBorders>
              <w:top w:val="single" w:sz="4" w:space="0" w:color="auto"/>
              <w:left w:val="single" w:sz="4" w:space="0" w:color="auto"/>
              <w:bottom w:val="single" w:sz="4" w:space="0" w:color="auto"/>
              <w:right w:val="single" w:sz="4" w:space="0" w:color="auto"/>
            </w:tcBorders>
            <w:vAlign w:val="center"/>
            <w:hideMark/>
          </w:tcPr>
          <w:p w14:paraId="43CE0E0D" w14:textId="6C732AD3" w:rsidR="00DB2E27" w:rsidRDefault="00DB2E27">
            <w:pPr>
              <w:spacing w:after="0" w:line="240" w:lineRule="auto"/>
              <w:rPr>
                <w:rFonts w:ascii="Times New Roman" w:eastAsia="Times New Roman" w:hAnsi="Times New Roman"/>
                <w:sz w:val="24"/>
                <w:szCs w:val="24"/>
                <w:lang w:eastAsia="zh-CN"/>
              </w:rPr>
            </w:pPr>
          </w:p>
        </w:tc>
      </w:tr>
      <w:tr w:rsidR="00DB2E27" w14:paraId="79E5D0EF"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hideMark/>
          </w:tcPr>
          <w:p w14:paraId="702328E8" w14:textId="77777777"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w:t>
            </w:r>
          </w:p>
        </w:tc>
        <w:tc>
          <w:tcPr>
            <w:tcW w:w="3290" w:type="dxa"/>
            <w:tcBorders>
              <w:top w:val="single" w:sz="4" w:space="0" w:color="auto"/>
              <w:left w:val="single" w:sz="4" w:space="0" w:color="auto"/>
              <w:bottom w:val="single" w:sz="4" w:space="0" w:color="auto"/>
              <w:right w:val="single" w:sz="4" w:space="0" w:color="auto"/>
            </w:tcBorders>
            <w:hideMark/>
          </w:tcPr>
          <w:p w14:paraId="0FE5357C" w14:textId="77777777"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2</w:t>
            </w:r>
          </w:p>
        </w:tc>
        <w:tc>
          <w:tcPr>
            <w:tcW w:w="808" w:type="dxa"/>
            <w:tcBorders>
              <w:top w:val="single" w:sz="4" w:space="0" w:color="auto"/>
              <w:left w:val="single" w:sz="4" w:space="0" w:color="auto"/>
              <w:bottom w:val="single" w:sz="4" w:space="0" w:color="auto"/>
              <w:right w:val="single" w:sz="4" w:space="0" w:color="auto"/>
            </w:tcBorders>
            <w:hideMark/>
          </w:tcPr>
          <w:p w14:paraId="67418A6B" w14:textId="77777777"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3</w:t>
            </w:r>
          </w:p>
        </w:tc>
        <w:tc>
          <w:tcPr>
            <w:tcW w:w="945" w:type="dxa"/>
            <w:tcBorders>
              <w:top w:val="single" w:sz="4" w:space="0" w:color="auto"/>
              <w:left w:val="single" w:sz="4" w:space="0" w:color="auto"/>
              <w:bottom w:val="single" w:sz="4" w:space="0" w:color="auto"/>
              <w:right w:val="single" w:sz="4" w:space="0" w:color="auto"/>
            </w:tcBorders>
            <w:hideMark/>
          </w:tcPr>
          <w:p w14:paraId="586829CC" w14:textId="77777777"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4</w:t>
            </w:r>
          </w:p>
        </w:tc>
        <w:tc>
          <w:tcPr>
            <w:tcW w:w="1070" w:type="dxa"/>
            <w:tcBorders>
              <w:top w:val="single" w:sz="4" w:space="0" w:color="auto"/>
              <w:left w:val="single" w:sz="4" w:space="0" w:color="auto"/>
              <w:bottom w:val="single" w:sz="4" w:space="0" w:color="auto"/>
              <w:right w:val="single" w:sz="4" w:space="0" w:color="auto"/>
            </w:tcBorders>
            <w:hideMark/>
          </w:tcPr>
          <w:p w14:paraId="2F186BC6" w14:textId="77777777"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5</w:t>
            </w:r>
          </w:p>
        </w:tc>
        <w:tc>
          <w:tcPr>
            <w:tcW w:w="879" w:type="dxa"/>
            <w:tcBorders>
              <w:top w:val="single" w:sz="4" w:space="0" w:color="auto"/>
              <w:left w:val="single" w:sz="4" w:space="0" w:color="auto"/>
              <w:bottom w:val="single" w:sz="4" w:space="0" w:color="auto"/>
              <w:right w:val="single" w:sz="4" w:space="0" w:color="auto"/>
            </w:tcBorders>
            <w:hideMark/>
          </w:tcPr>
          <w:p w14:paraId="56EB5DA6" w14:textId="77777777"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217" w:type="dxa"/>
            <w:tcBorders>
              <w:top w:val="single" w:sz="4" w:space="0" w:color="auto"/>
              <w:left w:val="single" w:sz="4" w:space="0" w:color="auto"/>
              <w:bottom w:val="single" w:sz="4" w:space="0" w:color="auto"/>
              <w:right w:val="single" w:sz="4" w:space="0" w:color="auto"/>
            </w:tcBorders>
          </w:tcPr>
          <w:p w14:paraId="13334F50" w14:textId="77777777" w:rsidR="00DB2E27" w:rsidRDefault="00DB2E27">
            <w:pPr>
              <w:widowControl w:val="0"/>
              <w:suppressAutoHyphens/>
              <w:spacing w:after="0" w:line="240" w:lineRule="auto"/>
              <w:jc w:val="center"/>
              <w:rPr>
                <w:rFonts w:ascii="Times New Roman" w:eastAsia="Times New Roman" w:hAnsi="Times New Roman"/>
                <w:color w:val="000000"/>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hideMark/>
          </w:tcPr>
          <w:p w14:paraId="1E749787" w14:textId="19D81F3E"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color w:val="000000"/>
                <w:sz w:val="24"/>
                <w:szCs w:val="24"/>
                <w:lang w:eastAsia="zh-CN"/>
              </w:rPr>
              <w:t>7</w:t>
            </w:r>
          </w:p>
        </w:tc>
      </w:tr>
      <w:tr w:rsidR="00DB2E27" w14:paraId="390E6BBA"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hideMark/>
          </w:tcPr>
          <w:p w14:paraId="008D5830" w14:textId="77777777" w:rsidR="00DB2E27" w:rsidRDefault="00DB2E27">
            <w:pPr>
              <w:widowControl w:val="0"/>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1.</w:t>
            </w:r>
          </w:p>
        </w:tc>
        <w:tc>
          <w:tcPr>
            <w:tcW w:w="3290" w:type="dxa"/>
            <w:tcBorders>
              <w:top w:val="single" w:sz="4" w:space="0" w:color="auto"/>
              <w:left w:val="single" w:sz="4" w:space="0" w:color="auto"/>
              <w:bottom w:val="single" w:sz="4" w:space="0" w:color="auto"/>
              <w:right w:val="single" w:sz="4" w:space="0" w:color="auto"/>
            </w:tcBorders>
          </w:tcPr>
          <w:p w14:paraId="583EF724" w14:textId="0B1E7F71" w:rsidR="00DB2E27" w:rsidRPr="005C6E78" w:rsidRDefault="00DB2E27" w:rsidP="00DC3C91">
            <w:pPr>
              <w:widowControl w:val="0"/>
              <w:autoSpaceDE w:val="0"/>
              <w:autoSpaceDN w:val="0"/>
              <w:adjustRightInd w:val="0"/>
              <w:spacing w:after="0" w:line="240" w:lineRule="auto"/>
              <w:rPr>
                <w:rFonts w:ascii="Times New Roman" w:eastAsia="MS Mincho" w:hAnsi="Times New Roman"/>
                <w:b/>
                <w:sz w:val="24"/>
                <w:szCs w:val="24"/>
                <w:lang w:eastAsia="ru-RU"/>
              </w:rPr>
            </w:pPr>
          </w:p>
        </w:tc>
        <w:tc>
          <w:tcPr>
            <w:tcW w:w="808" w:type="dxa"/>
            <w:tcBorders>
              <w:top w:val="single" w:sz="4" w:space="0" w:color="auto"/>
              <w:left w:val="single" w:sz="4" w:space="0" w:color="auto"/>
              <w:bottom w:val="single" w:sz="4" w:space="0" w:color="auto"/>
              <w:right w:val="single" w:sz="4" w:space="0" w:color="auto"/>
            </w:tcBorders>
            <w:hideMark/>
          </w:tcPr>
          <w:p w14:paraId="029C162B" w14:textId="5B2DE7B2" w:rsidR="00DB2E27" w:rsidRDefault="0050226C">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18</w:t>
            </w:r>
          </w:p>
        </w:tc>
        <w:tc>
          <w:tcPr>
            <w:tcW w:w="945" w:type="dxa"/>
            <w:tcBorders>
              <w:top w:val="single" w:sz="4" w:space="0" w:color="auto"/>
              <w:left w:val="single" w:sz="4" w:space="0" w:color="auto"/>
              <w:bottom w:val="single" w:sz="4" w:space="0" w:color="auto"/>
              <w:right w:val="single" w:sz="4" w:space="0" w:color="auto"/>
            </w:tcBorders>
            <w:hideMark/>
          </w:tcPr>
          <w:p w14:paraId="390B2D4A" w14:textId="0BBCFB0F" w:rsidR="00DB2E27"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5</w:t>
            </w:r>
          </w:p>
        </w:tc>
        <w:tc>
          <w:tcPr>
            <w:tcW w:w="1070" w:type="dxa"/>
            <w:tcBorders>
              <w:top w:val="single" w:sz="4" w:space="0" w:color="auto"/>
              <w:left w:val="single" w:sz="4" w:space="0" w:color="auto"/>
              <w:bottom w:val="single" w:sz="4" w:space="0" w:color="auto"/>
              <w:right w:val="single" w:sz="4" w:space="0" w:color="auto"/>
            </w:tcBorders>
            <w:hideMark/>
          </w:tcPr>
          <w:p w14:paraId="7CD5362A" w14:textId="514839F9" w:rsidR="00DB2E27" w:rsidRDefault="0050226C">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3</w:t>
            </w:r>
          </w:p>
        </w:tc>
        <w:tc>
          <w:tcPr>
            <w:tcW w:w="879" w:type="dxa"/>
            <w:tcBorders>
              <w:top w:val="single" w:sz="4" w:space="0" w:color="auto"/>
              <w:left w:val="single" w:sz="4" w:space="0" w:color="auto"/>
              <w:bottom w:val="single" w:sz="4" w:space="0" w:color="auto"/>
              <w:right w:val="single" w:sz="4" w:space="0" w:color="auto"/>
            </w:tcBorders>
            <w:hideMark/>
          </w:tcPr>
          <w:p w14:paraId="1A8BE8A3" w14:textId="08CE89FE" w:rsidR="00DB2E27" w:rsidRDefault="00DB2E27">
            <w:pPr>
              <w:widowControl w:val="0"/>
              <w:suppressAutoHyphens/>
              <w:spacing w:after="0" w:line="240" w:lineRule="auto"/>
              <w:jc w:val="center"/>
              <w:rPr>
                <w:rFonts w:ascii="Times New Roman" w:eastAsia="Times New Roman" w:hAnsi="Times New Roman"/>
                <w:b/>
                <w:i/>
                <w:sz w:val="24"/>
                <w:szCs w:val="24"/>
                <w:lang w:eastAsia="zh-CN"/>
              </w:rPr>
            </w:pPr>
            <w:r>
              <w:rPr>
                <w:rFonts w:ascii="Times New Roman" w:eastAsia="Times New Roman" w:hAnsi="Times New Roman"/>
                <w:b/>
                <w:i/>
                <w:sz w:val="24"/>
                <w:szCs w:val="24"/>
                <w:lang w:eastAsia="zh-CN"/>
              </w:rPr>
              <w:t>2</w:t>
            </w:r>
          </w:p>
        </w:tc>
        <w:tc>
          <w:tcPr>
            <w:tcW w:w="1217" w:type="dxa"/>
            <w:tcBorders>
              <w:top w:val="single" w:sz="4" w:space="0" w:color="auto"/>
              <w:left w:val="single" w:sz="4" w:space="0" w:color="auto"/>
              <w:bottom w:val="single" w:sz="4" w:space="0" w:color="auto"/>
              <w:right w:val="single" w:sz="4" w:space="0" w:color="auto"/>
            </w:tcBorders>
          </w:tcPr>
          <w:p w14:paraId="059896FF" w14:textId="473A5E7E" w:rsidR="00DB2E27" w:rsidRDefault="0050226C">
            <w:pPr>
              <w:widowControl w:val="0"/>
              <w:suppressAutoHyphens/>
              <w:spacing w:after="0" w:line="240" w:lineRule="auto"/>
              <w:jc w:val="center"/>
              <w:rPr>
                <w:rFonts w:ascii="Times New Roman" w:eastAsia="Courier New" w:hAnsi="Times New Roman"/>
                <w:b/>
                <w:sz w:val="24"/>
                <w:szCs w:val="24"/>
                <w:lang w:eastAsia="zh-CN"/>
              </w:rPr>
            </w:pPr>
            <w:r>
              <w:rPr>
                <w:rFonts w:ascii="Times New Roman" w:eastAsia="Courier New" w:hAnsi="Times New Roman"/>
                <w:b/>
                <w:sz w:val="24"/>
                <w:szCs w:val="24"/>
                <w:lang w:eastAsia="zh-CN"/>
              </w:rPr>
              <w:t>1,5</w:t>
            </w:r>
          </w:p>
        </w:tc>
        <w:tc>
          <w:tcPr>
            <w:tcW w:w="1142" w:type="dxa"/>
            <w:tcBorders>
              <w:top w:val="single" w:sz="4" w:space="0" w:color="auto"/>
              <w:left w:val="single" w:sz="4" w:space="0" w:color="auto"/>
              <w:bottom w:val="single" w:sz="4" w:space="0" w:color="auto"/>
              <w:right w:val="single" w:sz="4" w:space="0" w:color="auto"/>
            </w:tcBorders>
            <w:hideMark/>
          </w:tcPr>
          <w:p w14:paraId="046886F7" w14:textId="327675F9" w:rsidR="00DB2E27" w:rsidRDefault="00DB2E27">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Courier New" w:hAnsi="Times New Roman"/>
                <w:b/>
                <w:sz w:val="24"/>
                <w:szCs w:val="24"/>
                <w:lang w:eastAsia="zh-CN"/>
              </w:rPr>
              <w:t>Зачёт</w:t>
            </w:r>
          </w:p>
        </w:tc>
      </w:tr>
      <w:tr w:rsidR="00DB2E27" w14:paraId="6F402D67"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tcPr>
          <w:p w14:paraId="078BB34A" w14:textId="0A5A88EE" w:rsidR="00DB2E27" w:rsidRPr="00DC3C91"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1.1</w:t>
            </w:r>
          </w:p>
        </w:tc>
        <w:tc>
          <w:tcPr>
            <w:tcW w:w="3290" w:type="dxa"/>
            <w:tcBorders>
              <w:top w:val="single" w:sz="4" w:space="0" w:color="auto"/>
              <w:left w:val="single" w:sz="4" w:space="0" w:color="auto"/>
              <w:bottom w:val="single" w:sz="4" w:space="0" w:color="auto"/>
              <w:right w:val="single" w:sz="4" w:space="0" w:color="auto"/>
            </w:tcBorders>
          </w:tcPr>
          <w:p w14:paraId="1569CB11" w14:textId="22D88619" w:rsidR="00DB2E27" w:rsidRDefault="00BD4B79" w:rsidP="005E6099">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hAnsi="Times New Roman"/>
                <w:sz w:val="24"/>
                <w:szCs w:val="24"/>
              </w:rPr>
              <w:t>Эпидемиоло</w:t>
            </w:r>
            <w:r w:rsidR="005E6099">
              <w:rPr>
                <w:rFonts w:ascii="Times New Roman" w:hAnsi="Times New Roman"/>
                <w:sz w:val="24"/>
                <w:szCs w:val="24"/>
              </w:rPr>
              <w:t>гия, современная классификация НФП</w:t>
            </w:r>
          </w:p>
        </w:tc>
        <w:tc>
          <w:tcPr>
            <w:tcW w:w="808" w:type="dxa"/>
            <w:tcBorders>
              <w:top w:val="single" w:sz="4" w:space="0" w:color="auto"/>
              <w:left w:val="single" w:sz="4" w:space="0" w:color="auto"/>
              <w:bottom w:val="single" w:sz="4" w:space="0" w:color="auto"/>
              <w:right w:val="single" w:sz="4" w:space="0" w:color="auto"/>
            </w:tcBorders>
          </w:tcPr>
          <w:p w14:paraId="16A012F6" w14:textId="7B9ADC43"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tcPr>
          <w:p w14:paraId="16041B4C" w14:textId="495A2A1E"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1</w:t>
            </w:r>
            <w:r w:rsidR="00BD4B79">
              <w:rPr>
                <w:rFonts w:ascii="Times New Roman" w:eastAsia="Times New Roman" w:hAnsi="Times New Roman"/>
                <w:i/>
                <w:color w:val="000000"/>
                <w:sz w:val="24"/>
                <w:szCs w:val="24"/>
                <w:lang w:eastAsia="zh-CN"/>
              </w:rPr>
              <w:t>,0</w:t>
            </w:r>
          </w:p>
        </w:tc>
        <w:tc>
          <w:tcPr>
            <w:tcW w:w="1070" w:type="dxa"/>
            <w:tcBorders>
              <w:top w:val="single" w:sz="4" w:space="0" w:color="auto"/>
              <w:left w:val="single" w:sz="4" w:space="0" w:color="auto"/>
              <w:bottom w:val="single" w:sz="4" w:space="0" w:color="auto"/>
              <w:right w:val="single" w:sz="4" w:space="0" w:color="auto"/>
            </w:tcBorders>
          </w:tcPr>
          <w:p w14:paraId="3697E15E" w14:textId="77777777"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14:paraId="7BAD93CF" w14:textId="77777777" w:rsidR="00DB2E27" w:rsidRDefault="00DB2E27">
            <w:pPr>
              <w:widowControl w:val="0"/>
              <w:suppressAutoHyphens/>
              <w:spacing w:after="0" w:line="240" w:lineRule="auto"/>
              <w:jc w:val="center"/>
              <w:rPr>
                <w:rFonts w:ascii="Times New Roman" w:eastAsia="Times New Roman" w:hAnsi="Times New Roman"/>
                <w:i/>
                <w:sz w:val="24"/>
                <w:szCs w:val="24"/>
                <w:lang w:eastAsia="zh-CN"/>
              </w:rPr>
            </w:pPr>
          </w:p>
        </w:tc>
        <w:tc>
          <w:tcPr>
            <w:tcW w:w="1217" w:type="dxa"/>
            <w:tcBorders>
              <w:top w:val="single" w:sz="4" w:space="0" w:color="auto"/>
              <w:left w:val="single" w:sz="4" w:space="0" w:color="auto"/>
              <w:bottom w:val="single" w:sz="4" w:space="0" w:color="auto"/>
              <w:right w:val="single" w:sz="4" w:space="0" w:color="auto"/>
            </w:tcBorders>
          </w:tcPr>
          <w:p w14:paraId="7E540F2C" w14:textId="77777777"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4D0C6309" w14:textId="49E55754"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14:paraId="0CE1DAEB"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tcPr>
          <w:p w14:paraId="30E294BF" w14:textId="10162D30"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val="en-US" w:eastAsia="zh-CN"/>
              </w:rPr>
              <w:t>1</w:t>
            </w:r>
            <w:r>
              <w:rPr>
                <w:rFonts w:ascii="Times New Roman" w:eastAsia="Times New Roman" w:hAnsi="Times New Roman"/>
                <w:sz w:val="24"/>
                <w:szCs w:val="24"/>
                <w:lang w:eastAsia="zh-CN"/>
              </w:rPr>
              <w:t>.2</w:t>
            </w:r>
          </w:p>
        </w:tc>
        <w:tc>
          <w:tcPr>
            <w:tcW w:w="3290" w:type="dxa"/>
            <w:tcBorders>
              <w:top w:val="single" w:sz="4" w:space="0" w:color="auto"/>
              <w:left w:val="single" w:sz="4" w:space="0" w:color="auto"/>
              <w:bottom w:val="single" w:sz="4" w:space="0" w:color="auto"/>
              <w:right w:val="single" w:sz="4" w:space="0" w:color="auto"/>
            </w:tcBorders>
          </w:tcPr>
          <w:p w14:paraId="7F7141B8" w14:textId="6A03850C" w:rsidR="00DB2E27" w:rsidRDefault="00BD4B79" w:rsidP="00DC3C91">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hAnsi="Times New Roman"/>
                <w:sz w:val="24"/>
                <w:szCs w:val="24"/>
              </w:rPr>
              <w:t>лабораторно-инстру</w:t>
            </w:r>
            <w:r w:rsidR="005E6099">
              <w:rPr>
                <w:rFonts w:ascii="Times New Roman" w:hAnsi="Times New Roman"/>
                <w:sz w:val="24"/>
                <w:szCs w:val="24"/>
              </w:rPr>
              <w:t>ментальные методы обследования НФП</w:t>
            </w:r>
          </w:p>
        </w:tc>
        <w:tc>
          <w:tcPr>
            <w:tcW w:w="808" w:type="dxa"/>
            <w:tcBorders>
              <w:top w:val="single" w:sz="4" w:space="0" w:color="auto"/>
              <w:left w:val="single" w:sz="4" w:space="0" w:color="auto"/>
              <w:bottom w:val="single" w:sz="4" w:space="0" w:color="auto"/>
              <w:right w:val="single" w:sz="4" w:space="0" w:color="auto"/>
            </w:tcBorders>
          </w:tcPr>
          <w:p w14:paraId="36F323FC" w14:textId="2AD983FF" w:rsidR="00DB2E27" w:rsidRDefault="00BD4B7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1</w:t>
            </w:r>
          </w:p>
        </w:tc>
        <w:tc>
          <w:tcPr>
            <w:tcW w:w="945" w:type="dxa"/>
            <w:tcBorders>
              <w:top w:val="single" w:sz="4" w:space="0" w:color="auto"/>
              <w:left w:val="single" w:sz="4" w:space="0" w:color="auto"/>
              <w:bottom w:val="single" w:sz="4" w:space="0" w:color="auto"/>
              <w:right w:val="single" w:sz="4" w:space="0" w:color="auto"/>
            </w:tcBorders>
          </w:tcPr>
          <w:p w14:paraId="28B84301" w14:textId="04F697F2" w:rsidR="00DB2E27" w:rsidRDefault="00BD4B7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0,5</w:t>
            </w:r>
          </w:p>
        </w:tc>
        <w:tc>
          <w:tcPr>
            <w:tcW w:w="1070" w:type="dxa"/>
            <w:tcBorders>
              <w:top w:val="single" w:sz="4" w:space="0" w:color="auto"/>
              <w:left w:val="single" w:sz="4" w:space="0" w:color="auto"/>
              <w:bottom w:val="single" w:sz="4" w:space="0" w:color="auto"/>
              <w:right w:val="single" w:sz="4" w:space="0" w:color="auto"/>
            </w:tcBorders>
          </w:tcPr>
          <w:p w14:paraId="3FEF49A4" w14:textId="77777777"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14:paraId="59E8EEF8" w14:textId="66409001" w:rsidR="00DB2E27" w:rsidRDefault="00DB2E27">
            <w:pPr>
              <w:widowControl w:val="0"/>
              <w:suppressAutoHyphens/>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0,5</w:t>
            </w:r>
          </w:p>
        </w:tc>
        <w:tc>
          <w:tcPr>
            <w:tcW w:w="1217" w:type="dxa"/>
            <w:tcBorders>
              <w:top w:val="single" w:sz="4" w:space="0" w:color="auto"/>
              <w:left w:val="single" w:sz="4" w:space="0" w:color="auto"/>
              <w:bottom w:val="single" w:sz="4" w:space="0" w:color="auto"/>
              <w:right w:val="single" w:sz="4" w:space="0" w:color="auto"/>
            </w:tcBorders>
          </w:tcPr>
          <w:p w14:paraId="4A1FBED2" w14:textId="77777777"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58248A7E" w14:textId="79D70D22"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14:paraId="45C2A50F"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hideMark/>
          </w:tcPr>
          <w:p w14:paraId="794788AC" w14:textId="672FDC91" w:rsidR="00DB2E27" w:rsidRDefault="00DB2E27">
            <w:pPr>
              <w:widowControl w:val="0"/>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1.3</w:t>
            </w:r>
          </w:p>
        </w:tc>
        <w:tc>
          <w:tcPr>
            <w:tcW w:w="3290" w:type="dxa"/>
            <w:tcBorders>
              <w:top w:val="single" w:sz="4" w:space="0" w:color="auto"/>
              <w:left w:val="single" w:sz="4" w:space="0" w:color="auto"/>
              <w:bottom w:val="single" w:sz="4" w:space="0" w:color="auto"/>
              <w:right w:val="single" w:sz="4" w:space="0" w:color="auto"/>
            </w:tcBorders>
            <w:hideMark/>
          </w:tcPr>
          <w:p w14:paraId="485320FA" w14:textId="1EABD4B5" w:rsidR="00DB2E27" w:rsidRPr="00B85A3B" w:rsidRDefault="00BD4B79" w:rsidP="00DC3C91">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hAnsi="Times New Roman"/>
                <w:sz w:val="24"/>
                <w:szCs w:val="24"/>
              </w:rPr>
              <w:t>Хромосомные формы нарушения формирования пола</w:t>
            </w:r>
          </w:p>
        </w:tc>
        <w:tc>
          <w:tcPr>
            <w:tcW w:w="808" w:type="dxa"/>
            <w:tcBorders>
              <w:top w:val="single" w:sz="4" w:space="0" w:color="auto"/>
              <w:left w:val="single" w:sz="4" w:space="0" w:color="auto"/>
              <w:bottom w:val="single" w:sz="4" w:space="0" w:color="auto"/>
              <w:right w:val="single" w:sz="4" w:space="0" w:color="auto"/>
            </w:tcBorders>
          </w:tcPr>
          <w:p w14:paraId="3824DF47" w14:textId="01B0DD0E" w:rsidR="00DB2E27" w:rsidRDefault="00BD4B7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2</w:t>
            </w:r>
          </w:p>
        </w:tc>
        <w:tc>
          <w:tcPr>
            <w:tcW w:w="945" w:type="dxa"/>
            <w:tcBorders>
              <w:top w:val="single" w:sz="4" w:space="0" w:color="auto"/>
              <w:left w:val="single" w:sz="4" w:space="0" w:color="auto"/>
              <w:bottom w:val="single" w:sz="4" w:space="0" w:color="auto"/>
              <w:right w:val="single" w:sz="4" w:space="0" w:color="auto"/>
            </w:tcBorders>
            <w:hideMark/>
          </w:tcPr>
          <w:p w14:paraId="79967311" w14:textId="693624FD" w:rsidR="00DB2E27" w:rsidRDefault="00BD4B7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2</w:t>
            </w:r>
          </w:p>
        </w:tc>
        <w:tc>
          <w:tcPr>
            <w:tcW w:w="1070" w:type="dxa"/>
            <w:tcBorders>
              <w:top w:val="single" w:sz="4" w:space="0" w:color="auto"/>
              <w:left w:val="single" w:sz="4" w:space="0" w:color="auto"/>
              <w:bottom w:val="single" w:sz="4" w:space="0" w:color="auto"/>
              <w:right w:val="single" w:sz="4" w:space="0" w:color="auto"/>
            </w:tcBorders>
          </w:tcPr>
          <w:p w14:paraId="1BC94FEF" w14:textId="77777777"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14:paraId="150C47F0" w14:textId="5D35EB61" w:rsidR="00DB2E27" w:rsidRDefault="00DB2E27">
            <w:pPr>
              <w:widowControl w:val="0"/>
              <w:suppressAutoHyphens/>
              <w:spacing w:after="0" w:line="240" w:lineRule="auto"/>
              <w:jc w:val="center"/>
              <w:rPr>
                <w:rFonts w:ascii="Times New Roman" w:eastAsia="Times New Roman" w:hAnsi="Times New Roman"/>
                <w:i/>
                <w:sz w:val="24"/>
                <w:szCs w:val="24"/>
                <w:lang w:eastAsia="zh-CN"/>
              </w:rPr>
            </w:pPr>
          </w:p>
        </w:tc>
        <w:tc>
          <w:tcPr>
            <w:tcW w:w="1217" w:type="dxa"/>
            <w:tcBorders>
              <w:top w:val="single" w:sz="4" w:space="0" w:color="auto"/>
              <w:left w:val="single" w:sz="4" w:space="0" w:color="auto"/>
              <w:bottom w:val="single" w:sz="4" w:space="0" w:color="auto"/>
              <w:right w:val="single" w:sz="4" w:space="0" w:color="auto"/>
            </w:tcBorders>
          </w:tcPr>
          <w:p w14:paraId="74B76291" w14:textId="77777777"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133079F0" w14:textId="3EE866AA"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14:paraId="52F2F36F"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hideMark/>
          </w:tcPr>
          <w:p w14:paraId="5743051E" w14:textId="6D5F02B1"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c>
          <w:tcPr>
            <w:tcW w:w="3290" w:type="dxa"/>
            <w:tcBorders>
              <w:top w:val="single" w:sz="4" w:space="0" w:color="auto"/>
              <w:left w:val="single" w:sz="4" w:space="0" w:color="auto"/>
              <w:bottom w:val="single" w:sz="4" w:space="0" w:color="auto"/>
              <w:right w:val="single" w:sz="4" w:space="0" w:color="auto"/>
            </w:tcBorders>
            <w:hideMark/>
          </w:tcPr>
          <w:p w14:paraId="4128337A" w14:textId="34DBDB02" w:rsidR="00DB2E27" w:rsidRDefault="00BD4B79">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Клинические Разборы</w:t>
            </w:r>
          </w:p>
        </w:tc>
        <w:tc>
          <w:tcPr>
            <w:tcW w:w="808" w:type="dxa"/>
            <w:tcBorders>
              <w:top w:val="single" w:sz="4" w:space="0" w:color="auto"/>
              <w:left w:val="single" w:sz="4" w:space="0" w:color="auto"/>
              <w:bottom w:val="single" w:sz="4" w:space="0" w:color="auto"/>
              <w:right w:val="single" w:sz="4" w:space="0" w:color="auto"/>
            </w:tcBorders>
          </w:tcPr>
          <w:p w14:paraId="3E4BB885" w14:textId="1D81D286" w:rsidR="00DB2E27"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3</w:t>
            </w:r>
          </w:p>
        </w:tc>
        <w:tc>
          <w:tcPr>
            <w:tcW w:w="945" w:type="dxa"/>
            <w:tcBorders>
              <w:top w:val="single" w:sz="4" w:space="0" w:color="auto"/>
              <w:left w:val="single" w:sz="4" w:space="0" w:color="auto"/>
              <w:bottom w:val="single" w:sz="4" w:space="0" w:color="auto"/>
              <w:right w:val="single" w:sz="4" w:space="0" w:color="auto"/>
            </w:tcBorders>
            <w:hideMark/>
          </w:tcPr>
          <w:p w14:paraId="79F2A10D" w14:textId="67A4266F"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6C196EA6" w14:textId="18762AF6" w:rsidR="00DB2E27"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1</w:t>
            </w:r>
          </w:p>
        </w:tc>
        <w:tc>
          <w:tcPr>
            <w:tcW w:w="879" w:type="dxa"/>
            <w:tcBorders>
              <w:top w:val="single" w:sz="4" w:space="0" w:color="auto"/>
              <w:left w:val="single" w:sz="4" w:space="0" w:color="auto"/>
              <w:bottom w:val="single" w:sz="4" w:space="0" w:color="auto"/>
              <w:right w:val="single" w:sz="4" w:space="0" w:color="auto"/>
            </w:tcBorders>
          </w:tcPr>
          <w:p w14:paraId="26B6CB1F" w14:textId="1F634E96" w:rsidR="00DB2E27" w:rsidRDefault="00BD4B79">
            <w:pPr>
              <w:widowControl w:val="0"/>
              <w:suppressAutoHyphens/>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2</w:t>
            </w:r>
          </w:p>
        </w:tc>
        <w:tc>
          <w:tcPr>
            <w:tcW w:w="1217" w:type="dxa"/>
            <w:tcBorders>
              <w:top w:val="single" w:sz="4" w:space="0" w:color="auto"/>
              <w:left w:val="single" w:sz="4" w:space="0" w:color="auto"/>
              <w:bottom w:val="single" w:sz="4" w:space="0" w:color="auto"/>
              <w:right w:val="single" w:sz="4" w:space="0" w:color="auto"/>
            </w:tcBorders>
          </w:tcPr>
          <w:p w14:paraId="449883A8" w14:textId="77777777"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4D9B1EA1" w14:textId="3A4D5A93"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r>
      <w:tr w:rsidR="00DB2E27" w14:paraId="73CD9FB2"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hideMark/>
          </w:tcPr>
          <w:p w14:paraId="4D71C735" w14:textId="549B52D7"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w:t>
            </w:r>
          </w:p>
        </w:tc>
        <w:tc>
          <w:tcPr>
            <w:tcW w:w="3290" w:type="dxa"/>
            <w:tcBorders>
              <w:top w:val="single" w:sz="4" w:space="0" w:color="auto"/>
              <w:left w:val="single" w:sz="4" w:space="0" w:color="auto"/>
              <w:bottom w:val="single" w:sz="4" w:space="0" w:color="auto"/>
              <w:right w:val="single" w:sz="4" w:space="0" w:color="auto"/>
            </w:tcBorders>
            <w:hideMark/>
          </w:tcPr>
          <w:p w14:paraId="20F42CF3" w14:textId="7986B395" w:rsidR="00DB2E27" w:rsidRDefault="005E6099">
            <w:pPr>
              <w:widowControl w:val="0"/>
              <w:autoSpaceDE w:val="0"/>
              <w:autoSpaceDN w:val="0"/>
              <w:adjustRightInd w:val="0"/>
              <w:spacing w:after="0" w:line="240" w:lineRule="auto"/>
              <w:rPr>
                <w:rFonts w:ascii="Times New Roman" w:eastAsia="MS Mincho" w:hAnsi="Times New Roman"/>
                <w:sz w:val="24"/>
                <w:szCs w:val="24"/>
                <w:lang w:eastAsia="ru-RU"/>
              </w:rPr>
            </w:pPr>
            <w:r>
              <w:rPr>
                <w:rFonts w:ascii="Times New Roman" w:hAnsi="Times New Roman"/>
                <w:sz w:val="24"/>
                <w:szCs w:val="24"/>
              </w:rPr>
              <w:t>Нарушения формирования пола</w:t>
            </w:r>
            <w:r w:rsidR="00642807">
              <w:rPr>
                <w:rFonts w:ascii="Times New Roman" w:hAnsi="Times New Roman"/>
                <w:sz w:val="24"/>
                <w:szCs w:val="24"/>
              </w:rPr>
              <w:t xml:space="preserve">, ассоциированные с нарушением стероидогенеза, метоболизма стероидов  рецепторной чувствительности  </w:t>
            </w:r>
          </w:p>
        </w:tc>
        <w:tc>
          <w:tcPr>
            <w:tcW w:w="808" w:type="dxa"/>
            <w:tcBorders>
              <w:top w:val="single" w:sz="4" w:space="0" w:color="auto"/>
              <w:left w:val="single" w:sz="4" w:space="0" w:color="auto"/>
              <w:bottom w:val="single" w:sz="4" w:space="0" w:color="auto"/>
              <w:right w:val="single" w:sz="4" w:space="0" w:color="auto"/>
            </w:tcBorders>
          </w:tcPr>
          <w:p w14:paraId="526D20F2" w14:textId="1ED34018" w:rsidR="00DB2E27"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6</w:t>
            </w:r>
          </w:p>
        </w:tc>
        <w:tc>
          <w:tcPr>
            <w:tcW w:w="945" w:type="dxa"/>
            <w:tcBorders>
              <w:top w:val="single" w:sz="4" w:space="0" w:color="auto"/>
              <w:left w:val="single" w:sz="4" w:space="0" w:color="auto"/>
              <w:bottom w:val="single" w:sz="4" w:space="0" w:color="auto"/>
              <w:right w:val="single" w:sz="4" w:space="0" w:color="auto"/>
            </w:tcBorders>
            <w:hideMark/>
          </w:tcPr>
          <w:p w14:paraId="3F95C65F" w14:textId="44FDB07E" w:rsidR="00DB2E27"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4</w:t>
            </w:r>
          </w:p>
        </w:tc>
        <w:tc>
          <w:tcPr>
            <w:tcW w:w="1070" w:type="dxa"/>
            <w:tcBorders>
              <w:top w:val="single" w:sz="4" w:space="0" w:color="auto"/>
              <w:left w:val="single" w:sz="4" w:space="0" w:color="auto"/>
              <w:bottom w:val="single" w:sz="4" w:space="0" w:color="auto"/>
              <w:right w:val="single" w:sz="4" w:space="0" w:color="auto"/>
            </w:tcBorders>
          </w:tcPr>
          <w:p w14:paraId="6FE7F7E9" w14:textId="3FA1BCD7"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tcPr>
          <w:p w14:paraId="311E97D6" w14:textId="70B7C146" w:rsidR="00DB2E27" w:rsidRDefault="005E6099">
            <w:pPr>
              <w:widowControl w:val="0"/>
              <w:suppressAutoHyphens/>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i/>
                <w:sz w:val="24"/>
                <w:szCs w:val="24"/>
                <w:lang w:eastAsia="zh-CN"/>
              </w:rPr>
              <w:t>2</w:t>
            </w:r>
          </w:p>
        </w:tc>
        <w:tc>
          <w:tcPr>
            <w:tcW w:w="1217" w:type="dxa"/>
            <w:tcBorders>
              <w:top w:val="single" w:sz="4" w:space="0" w:color="auto"/>
              <w:left w:val="single" w:sz="4" w:space="0" w:color="auto"/>
              <w:bottom w:val="single" w:sz="4" w:space="0" w:color="auto"/>
              <w:right w:val="single" w:sz="4" w:space="0" w:color="auto"/>
            </w:tcBorders>
          </w:tcPr>
          <w:p w14:paraId="4E60E54C" w14:textId="77777777"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7DB3BFAF" w14:textId="29FF9E19"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r>
      <w:tr w:rsidR="005E6099" w14:paraId="0D16A03E"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tcPr>
          <w:p w14:paraId="4D6AFBA8" w14:textId="77777777" w:rsidR="005E6099" w:rsidRDefault="005E6099">
            <w:pPr>
              <w:widowControl w:val="0"/>
              <w:suppressAutoHyphens/>
              <w:spacing w:after="0" w:line="240" w:lineRule="auto"/>
              <w:jc w:val="center"/>
              <w:rPr>
                <w:rFonts w:ascii="Times New Roman" w:eastAsia="Times New Roman" w:hAnsi="Times New Roman"/>
                <w:sz w:val="24"/>
                <w:szCs w:val="24"/>
                <w:lang w:eastAsia="zh-CN"/>
              </w:rPr>
            </w:pPr>
          </w:p>
        </w:tc>
        <w:tc>
          <w:tcPr>
            <w:tcW w:w="3290" w:type="dxa"/>
            <w:tcBorders>
              <w:top w:val="single" w:sz="4" w:space="0" w:color="auto"/>
              <w:left w:val="single" w:sz="4" w:space="0" w:color="auto"/>
              <w:bottom w:val="single" w:sz="4" w:space="0" w:color="auto"/>
              <w:right w:val="single" w:sz="4" w:space="0" w:color="auto"/>
            </w:tcBorders>
          </w:tcPr>
          <w:p w14:paraId="1C4539EB" w14:textId="380E10BD" w:rsidR="005E6099" w:rsidRDefault="005E609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Современные подходы к выбору тактики ведения пациентов с НФП</w:t>
            </w:r>
          </w:p>
        </w:tc>
        <w:tc>
          <w:tcPr>
            <w:tcW w:w="808" w:type="dxa"/>
            <w:tcBorders>
              <w:top w:val="single" w:sz="4" w:space="0" w:color="auto"/>
              <w:left w:val="single" w:sz="4" w:space="0" w:color="auto"/>
              <w:bottom w:val="single" w:sz="4" w:space="0" w:color="auto"/>
              <w:right w:val="single" w:sz="4" w:space="0" w:color="auto"/>
            </w:tcBorders>
          </w:tcPr>
          <w:p w14:paraId="26CBB6B4" w14:textId="0EA4EE91" w:rsidR="005E6099"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2</w:t>
            </w:r>
          </w:p>
        </w:tc>
        <w:tc>
          <w:tcPr>
            <w:tcW w:w="945" w:type="dxa"/>
            <w:tcBorders>
              <w:top w:val="single" w:sz="4" w:space="0" w:color="auto"/>
              <w:left w:val="single" w:sz="4" w:space="0" w:color="auto"/>
              <w:bottom w:val="single" w:sz="4" w:space="0" w:color="auto"/>
              <w:right w:val="single" w:sz="4" w:space="0" w:color="auto"/>
            </w:tcBorders>
          </w:tcPr>
          <w:p w14:paraId="702CD20F" w14:textId="6860E439" w:rsidR="005E6099"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1</w:t>
            </w:r>
          </w:p>
        </w:tc>
        <w:tc>
          <w:tcPr>
            <w:tcW w:w="1070" w:type="dxa"/>
            <w:tcBorders>
              <w:top w:val="single" w:sz="4" w:space="0" w:color="auto"/>
              <w:left w:val="single" w:sz="4" w:space="0" w:color="auto"/>
              <w:bottom w:val="single" w:sz="4" w:space="0" w:color="auto"/>
              <w:right w:val="single" w:sz="4" w:space="0" w:color="auto"/>
            </w:tcBorders>
          </w:tcPr>
          <w:p w14:paraId="02836BE9" w14:textId="68205DB5" w:rsidR="005E6099"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1</w:t>
            </w:r>
          </w:p>
        </w:tc>
        <w:tc>
          <w:tcPr>
            <w:tcW w:w="879" w:type="dxa"/>
            <w:tcBorders>
              <w:top w:val="single" w:sz="4" w:space="0" w:color="auto"/>
              <w:left w:val="single" w:sz="4" w:space="0" w:color="auto"/>
              <w:bottom w:val="single" w:sz="4" w:space="0" w:color="auto"/>
              <w:right w:val="single" w:sz="4" w:space="0" w:color="auto"/>
            </w:tcBorders>
          </w:tcPr>
          <w:p w14:paraId="06CF70D6" w14:textId="77777777" w:rsidR="005E6099" w:rsidRDefault="005E6099">
            <w:pPr>
              <w:widowControl w:val="0"/>
              <w:suppressAutoHyphens/>
              <w:spacing w:after="0" w:line="240" w:lineRule="auto"/>
              <w:jc w:val="center"/>
              <w:rPr>
                <w:rFonts w:ascii="Times New Roman" w:eastAsia="Times New Roman" w:hAnsi="Times New Roman"/>
                <w:i/>
                <w:sz w:val="24"/>
                <w:szCs w:val="24"/>
                <w:lang w:eastAsia="zh-CN"/>
              </w:rPr>
            </w:pPr>
          </w:p>
        </w:tc>
        <w:tc>
          <w:tcPr>
            <w:tcW w:w="1217" w:type="dxa"/>
            <w:tcBorders>
              <w:top w:val="single" w:sz="4" w:space="0" w:color="auto"/>
              <w:left w:val="single" w:sz="4" w:space="0" w:color="auto"/>
              <w:bottom w:val="single" w:sz="4" w:space="0" w:color="auto"/>
              <w:right w:val="single" w:sz="4" w:space="0" w:color="auto"/>
            </w:tcBorders>
          </w:tcPr>
          <w:p w14:paraId="5F287525" w14:textId="77777777" w:rsidR="005E6099" w:rsidRDefault="005E6099">
            <w:pPr>
              <w:widowControl w:val="0"/>
              <w:suppressAutoHyphens/>
              <w:spacing w:after="0" w:line="240" w:lineRule="auto"/>
              <w:jc w:val="center"/>
              <w:rPr>
                <w:rFonts w:ascii="Times New Roman" w:eastAsia="Courier New" w:hAnsi="Times New Roman"/>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2E22EE24" w14:textId="77777777" w:rsidR="005E6099" w:rsidRDefault="005E6099">
            <w:pPr>
              <w:widowControl w:val="0"/>
              <w:suppressAutoHyphens/>
              <w:spacing w:after="0" w:line="240" w:lineRule="auto"/>
              <w:jc w:val="center"/>
              <w:rPr>
                <w:rFonts w:ascii="Times New Roman" w:eastAsia="Courier New" w:hAnsi="Times New Roman"/>
                <w:sz w:val="24"/>
                <w:szCs w:val="24"/>
                <w:lang w:eastAsia="zh-CN"/>
              </w:rPr>
            </w:pPr>
          </w:p>
        </w:tc>
      </w:tr>
      <w:tr w:rsidR="00DB2E27" w14:paraId="21E42DE8"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hideMark/>
          </w:tcPr>
          <w:p w14:paraId="32746B12" w14:textId="720F6A88" w:rsidR="00DB2E27" w:rsidRDefault="00DB2E27">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1.6</w:t>
            </w:r>
          </w:p>
        </w:tc>
        <w:tc>
          <w:tcPr>
            <w:tcW w:w="3290" w:type="dxa"/>
            <w:tcBorders>
              <w:top w:val="single" w:sz="4" w:space="0" w:color="auto"/>
              <w:left w:val="single" w:sz="4" w:space="0" w:color="auto"/>
              <w:bottom w:val="single" w:sz="4" w:space="0" w:color="auto"/>
              <w:right w:val="single" w:sz="4" w:space="0" w:color="auto"/>
            </w:tcBorders>
            <w:hideMark/>
          </w:tcPr>
          <w:p w14:paraId="373C71AC" w14:textId="18DBE15F" w:rsidR="00DB2E27" w:rsidRDefault="00BD4B79">
            <w:pPr>
              <w:widowControl w:val="0"/>
              <w:autoSpaceDE w:val="0"/>
              <w:autoSpaceDN w:val="0"/>
              <w:adjustRightInd w:val="0"/>
              <w:spacing w:after="0" w:line="240" w:lineRule="auto"/>
              <w:rPr>
                <w:rFonts w:ascii="Times New Roman" w:eastAsia="MS Mincho" w:hAnsi="Times New Roman"/>
                <w:sz w:val="24"/>
                <w:szCs w:val="24"/>
                <w:lang w:eastAsia="ru-RU"/>
              </w:rPr>
            </w:pPr>
            <w:r w:rsidRPr="00F53CD6">
              <w:rPr>
                <w:rFonts w:ascii="Times New Roman" w:hAnsi="Times New Roman"/>
                <w:sz w:val="24"/>
                <w:szCs w:val="24"/>
              </w:rPr>
              <w:t xml:space="preserve">изучение методических рекомендаций, закрепление </w:t>
            </w:r>
            <w:r>
              <w:rPr>
                <w:rFonts w:ascii="Times New Roman" w:hAnsi="Times New Roman"/>
                <w:sz w:val="24"/>
                <w:szCs w:val="24"/>
              </w:rPr>
              <w:t>основных</w:t>
            </w:r>
            <w:r w:rsidRPr="00F53CD6">
              <w:rPr>
                <w:rFonts w:ascii="Times New Roman" w:hAnsi="Times New Roman"/>
                <w:sz w:val="24"/>
                <w:szCs w:val="24"/>
              </w:rPr>
              <w:t xml:space="preserve"> </w:t>
            </w:r>
            <w:r>
              <w:rPr>
                <w:rFonts w:ascii="Times New Roman" w:hAnsi="Times New Roman"/>
                <w:sz w:val="24"/>
                <w:szCs w:val="24"/>
              </w:rPr>
              <w:t>принципов диагностики НФП</w:t>
            </w:r>
          </w:p>
        </w:tc>
        <w:tc>
          <w:tcPr>
            <w:tcW w:w="808" w:type="dxa"/>
            <w:tcBorders>
              <w:top w:val="single" w:sz="4" w:space="0" w:color="auto"/>
              <w:left w:val="single" w:sz="4" w:space="0" w:color="auto"/>
              <w:bottom w:val="single" w:sz="4" w:space="0" w:color="auto"/>
              <w:right w:val="single" w:sz="4" w:space="0" w:color="auto"/>
            </w:tcBorders>
          </w:tcPr>
          <w:p w14:paraId="24E1AF0C" w14:textId="19AC7F4A" w:rsidR="00DB2E27" w:rsidRDefault="005C6E78">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i/>
                <w:color w:val="000000"/>
                <w:sz w:val="24"/>
                <w:szCs w:val="24"/>
                <w:lang w:eastAsia="zh-CN"/>
              </w:rPr>
              <w:t>1,5</w:t>
            </w:r>
          </w:p>
        </w:tc>
        <w:tc>
          <w:tcPr>
            <w:tcW w:w="945" w:type="dxa"/>
            <w:tcBorders>
              <w:top w:val="single" w:sz="4" w:space="0" w:color="auto"/>
              <w:left w:val="single" w:sz="4" w:space="0" w:color="auto"/>
              <w:bottom w:val="single" w:sz="4" w:space="0" w:color="auto"/>
              <w:right w:val="single" w:sz="4" w:space="0" w:color="auto"/>
            </w:tcBorders>
            <w:hideMark/>
          </w:tcPr>
          <w:p w14:paraId="010537DB" w14:textId="4661AF76"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hideMark/>
          </w:tcPr>
          <w:p w14:paraId="403C6D87" w14:textId="6F9F2E12" w:rsidR="00DB2E27" w:rsidRDefault="00DB2E27">
            <w:pPr>
              <w:widowControl w:val="0"/>
              <w:suppressAutoHyphens/>
              <w:spacing w:after="0" w:line="240" w:lineRule="auto"/>
              <w:jc w:val="center"/>
              <w:rPr>
                <w:rFonts w:ascii="Times New Roman" w:eastAsia="Times New Roman" w:hAnsi="Times New Roman"/>
                <w:i/>
                <w:color w:val="000000"/>
                <w:sz w:val="24"/>
                <w:szCs w:val="24"/>
                <w:lang w:eastAsia="zh-CN"/>
              </w:rPr>
            </w:pPr>
          </w:p>
        </w:tc>
        <w:tc>
          <w:tcPr>
            <w:tcW w:w="879" w:type="dxa"/>
            <w:tcBorders>
              <w:top w:val="single" w:sz="4" w:space="0" w:color="auto"/>
              <w:left w:val="single" w:sz="4" w:space="0" w:color="auto"/>
              <w:bottom w:val="single" w:sz="4" w:space="0" w:color="auto"/>
              <w:right w:val="single" w:sz="4" w:space="0" w:color="auto"/>
            </w:tcBorders>
            <w:hideMark/>
          </w:tcPr>
          <w:p w14:paraId="6942AAE2" w14:textId="2C951351" w:rsidR="00DB2E27" w:rsidRDefault="00DB2E27">
            <w:pPr>
              <w:widowControl w:val="0"/>
              <w:suppressAutoHyphens/>
              <w:spacing w:after="0" w:line="240" w:lineRule="auto"/>
              <w:jc w:val="center"/>
              <w:rPr>
                <w:rFonts w:ascii="Times New Roman" w:eastAsia="Times New Roman" w:hAnsi="Times New Roman"/>
                <w:i/>
                <w:sz w:val="24"/>
                <w:szCs w:val="24"/>
                <w:lang w:eastAsia="zh-CN"/>
              </w:rPr>
            </w:pPr>
          </w:p>
        </w:tc>
        <w:tc>
          <w:tcPr>
            <w:tcW w:w="1217" w:type="dxa"/>
            <w:tcBorders>
              <w:top w:val="single" w:sz="4" w:space="0" w:color="auto"/>
              <w:left w:val="single" w:sz="4" w:space="0" w:color="auto"/>
              <w:bottom w:val="single" w:sz="4" w:space="0" w:color="auto"/>
              <w:right w:val="single" w:sz="4" w:space="0" w:color="auto"/>
            </w:tcBorders>
          </w:tcPr>
          <w:p w14:paraId="78337990" w14:textId="6E12CEE8" w:rsidR="00DB2E27" w:rsidRDefault="00BD4B79">
            <w:pPr>
              <w:widowControl w:val="0"/>
              <w:suppressAutoHyphens/>
              <w:spacing w:after="0" w:line="240" w:lineRule="auto"/>
              <w:jc w:val="center"/>
              <w:rPr>
                <w:rFonts w:ascii="Times New Roman" w:eastAsia="Courier New" w:hAnsi="Times New Roman"/>
                <w:sz w:val="24"/>
                <w:szCs w:val="24"/>
                <w:lang w:eastAsia="zh-CN"/>
              </w:rPr>
            </w:pPr>
            <w:r>
              <w:rPr>
                <w:rFonts w:ascii="Times New Roman" w:eastAsia="Courier New" w:hAnsi="Times New Roman"/>
                <w:sz w:val="24"/>
                <w:szCs w:val="24"/>
                <w:lang w:eastAsia="zh-CN"/>
              </w:rPr>
              <w:t>1,5</w:t>
            </w:r>
          </w:p>
        </w:tc>
        <w:tc>
          <w:tcPr>
            <w:tcW w:w="1142" w:type="dxa"/>
            <w:tcBorders>
              <w:top w:val="single" w:sz="4" w:space="0" w:color="auto"/>
              <w:left w:val="single" w:sz="4" w:space="0" w:color="auto"/>
              <w:bottom w:val="single" w:sz="4" w:space="0" w:color="auto"/>
              <w:right w:val="single" w:sz="4" w:space="0" w:color="auto"/>
            </w:tcBorders>
          </w:tcPr>
          <w:p w14:paraId="3DA29969" w14:textId="764961A2" w:rsidR="00DB2E27" w:rsidRDefault="00DB2E27">
            <w:pPr>
              <w:widowControl w:val="0"/>
              <w:suppressAutoHyphens/>
              <w:spacing w:after="0" w:line="240" w:lineRule="auto"/>
              <w:jc w:val="center"/>
              <w:rPr>
                <w:rFonts w:ascii="Times New Roman" w:eastAsia="Courier New" w:hAnsi="Times New Roman"/>
                <w:sz w:val="24"/>
                <w:szCs w:val="24"/>
                <w:lang w:eastAsia="zh-CN"/>
              </w:rPr>
            </w:pPr>
          </w:p>
        </w:tc>
      </w:tr>
      <w:tr w:rsidR="00BD4B79" w14:paraId="7E5304F7"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tcPr>
          <w:p w14:paraId="1B63364A" w14:textId="490A7B19" w:rsidR="00BD4B79" w:rsidRPr="00DC3C91" w:rsidRDefault="00BD4B79">
            <w:pPr>
              <w:widowControl w:val="0"/>
              <w:suppressAutoHyphens/>
              <w:spacing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4</w:t>
            </w:r>
          </w:p>
        </w:tc>
        <w:tc>
          <w:tcPr>
            <w:tcW w:w="3290" w:type="dxa"/>
            <w:tcBorders>
              <w:top w:val="single" w:sz="4" w:space="0" w:color="auto"/>
              <w:left w:val="single" w:sz="4" w:space="0" w:color="auto"/>
              <w:bottom w:val="single" w:sz="4" w:space="0" w:color="auto"/>
              <w:right w:val="single" w:sz="4" w:space="0" w:color="auto"/>
            </w:tcBorders>
          </w:tcPr>
          <w:p w14:paraId="48266E0E" w14:textId="322148D2" w:rsidR="00BD4B79" w:rsidRPr="00DC3C91" w:rsidRDefault="00BD4B79">
            <w:pPr>
              <w:widowControl w:val="0"/>
              <w:autoSpaceDE w:val="0"/>
              <w:autoSpaceDN w:val="0"/>
              <w:adjustRightInd w:val="0"/>
              <w:spacing w:after="0" w:line="240" w:lineRule="auto"/>
              <w:rPr>
                <w:rFonts w:ascii="Times New Roman" w:eastAsia="MS Mincho" w:hAnsi="Times New Roman"/>
                <w:b/>
                <w:sz w:val="24"/>
                <w:szCs w:val="24"/>
                <w:lang w:eastAsia="ru-RU"/>
              </w:rPr>
            </w:pPr>
            <w:r>
              <w:rPr>
                <w:rFonts w:ascii="Times New Roman" w:eastAsia="Times New Roman" w:hAnsi="Times New Roman"/>
                <w:b/>
                <w:sz w:val="24"/>
                <w:szCs w:val="24"/>
                <w:lang w:eastAsia="zh-CN"/>
              </w:rPr>
              <w:t>Итоговый контроль</w:t>
            </w:r>
          </w:p>
        </w:tc>
        <w:tc>
          <w:tcPr>
            <w:tcW w:w="808" w:type="dxa"/>
            <w:tcBorders>
              <w:top w:val="single" w:sz="4" w:space="0" w:color="auto"/>
              <w:left w:val="single" w:sz="4" w:space="0" w:color="auto"/>
              <w:bottom w:val="single" w:sz="4" w:space="0" w:color="auto"/>
              <w:right w:val="single" w:sz="4" w:space="0" w:color="auto"/>
            </w:tcBorders>
          </w:tcPr>
          <w:p w14:paraId="0558D945" w14:textId="7CA5867B" w:rsidR="00BD4B79" w:rsidRPr="00DC3C91" w:rsidRDefault="00BD4B79">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1,5</w:t>
            </w:r>
          </w:p>
        </w:tc>
        <w:tc>
          <w:tcPr>
            <w:tcW w:w="945" w:type="dxa"/>
            <w:tcBorders>
              <w:top w:val="single" w:sz="4" w:space="0" w:color="auto"/>
              <w:left w:val="single" w:sz="4" w:space="0" w:color="auto"/>
              <w:bottom w:val="single" w:sz="4" w:space="0" w:color="auto"/>
              <w:right w:val="single" w:sz="4" w:space="0" w:color="auto"/>
            </w:tcBorders>
          </w:tcPr>
          <w:p w14:paraId="3C93D8CD" w14:textId="1E149549" w:rsidR="00BD4B79" w:rsidRPr="00DC3C91" w:rsidRDefault="00BD4B79">
            <w:pPr>
              <w:widowControl w:val="0"/>
              <w:suppressAutoHyphens/>
              <w:spacing w:after="0" w:line="240" w:lineRule="auto"/>
              <w:jc w:val="center"/>
              <w:rPr>
                <w:rFonts w:ascii="Times New Roman" w:eastAsia="Times New Roman" w:hAnsi="Times New Roman"/>
                <w:b/>
                <w:i/>
                <w:color w:val="000000"/>
                <w:sz w:val="24"/>
                <w:szCs w:val="24"/>
                <w:lang w:eastAsia="zh-CN"/>
              </w:rPr>
            </w:pPr>
          </w:p>
        </w:tc>
        <w:tc>
          <w:tcPr>
            <w:tcW w:w="1070" w:type="dxa"/>
            <w:tcBorders>
              <w:top w:val="single" w:sz="4" w:space="0" w:color="auto"/>
              <w:left w:val="single" w:sz="4" w:space="0" w:color="auto"/>
              <w:bottom w:val="single" w:sz="4" w:space="0" w:color="auto"/>
              <w:right w:val="single" w:sz="4" w:space="0" w:color="auto"/>
            </w:tcBorders>
          </w:tcPr>
          <w:p w14:paraId="0EF0F4D0" w14:textId="298A7C64" w:rsidR="00BD4B79" w:rsidRPr="00DC3C91" w:rsidRDefault="00BD4B79">
            <w:pPr>
              <w:widowControl w:val="0"/>
              <w:suppressAutoHyphens/>
              <w:spacing w:after="0" w:line="240" w:lineRule="auto"/>
              <w:jc w:val="center"/>
              <w:rPr>
                <w:rFonts w:ascii="Times New Roman" w:eastAsia="Times New Roman" w:hAnsi="Times New Roman"/>
                <w:b/>
                <w:i/>
                <w:color w:val="000000"/>
                <w:sz w:val="24"/>
                <w:szCs w:val="24"/>
                <w:lang w:eastAsia="zh-CN"/>
              </w:rPr>
            </w:pPr>
            <w:r>
              <w:rPr>
                <w:rFonts w:ascii="Times New Roman" w:eastAsia="Times New Roman" w:hAnsi="Times New Roman"/>
                <w:b/>
                <w:i/>
                <w:color w:val="000000"/>
                <w:sz w:val="24"/>
                <w:szCs w:val="24"/>
                <w:lang w:eastAsia="zh-CN"/>
              </w:rPr>
              <w:t>1,5</w:t>
            </w:r>
          </w:p>
        </w:tc>
        <w:tc>
          <w:tcPr>
            <w:tcW w:w="879" w:type="dxa"/>
            <w:tcBorders>
              <w:top w:val="single" w:sz="4" w:space="0" w:color="auto"/>
              <w:left w:val="single" w:sz="4" w:space="0" w:color="auto"/>
              <w:bottom w:val="single" w:sz="4" w:space="0" w:color="auto"/>
              <w:right w:val="single" w:sz="4" w:space="0" w:color="auto"/>
            </w:tcBorders>
          </w:tcPr>
          <w:p w14:paraId="4CEC75DA" w14:textId="501BC5A4" w:rsidR="00BD4B79" w:rsidRPr="00DC3C91" w:rsidRDefault="00BD4B79">
            <w:pPr>
              <w:widowControl w:val="0"/>
              <w:suppressAutoHyphens/>
              <w:spacing w:after="0" w:line="240" w:lineRule="auto"/>
              <w:jc w:val="center"/>
              <w:rPr>
                <w:rFonts w:ascii="Times New Roman" w:eastAsia="Times New Roman" w:hAnsi="Times New Roman"/>
                <w:b/>
                <w:i/>
                <w:sz w:val="24"/>
                <w:szCs w:val="24"/>
                <w:lang w:eastAsia="zh-CN"/>
              </w:rPr>
            </w:pPr>
            <w:r>
              <w:rPr>
                <w:rFonts w:ascii="Times New Roman" w:eastAsia="Times New Roman" w:hAnsi="Times New Roman"/>
                <w:b/>
                <w:i/>
                <w:color w:val="000000"/>
                <w:sz w:val="24"/>
                <w:szCs w:val="24"/>
                <w:lang w:eastAsia="zh-CN"/>
              </w:rPr>
              <w:t>-</w:t>
            </w:r>
          </w:p>
        </w:tc>
        <w:tc>
          <w:tcPr>
            <w:tcW w:w="1217" w:type="dxa"/>
            <w:tcBorders>
              <w:top w:val="single" w:sz="4" w:space="0" w:color="auto"/>
              <w:left w:val="single" w:sz="4" w:space="0" w:color="auto"/>
              <w:bottom w:val="single" w:sz="4" w:space="0" w:color="auto"/>
              <w:right w:val="single" w:sz="4" w:space="0" w:color="auto"/>
            </w:tcBorders>
          </w:tcPr>
          <w:p w14:paraId="3CB8891F" w14:textId="59B411FA" w:rsidR="00BD4B79" w:rsidRPr="00DB2E27" w:rsidRDefault="00BD4B79">
            <w:pPr>
              <w:widowControl w:val="0"/>
              <w:suppressAutoHyphens/>
              <w:spacing w:after="0" w:line="240" w:lineRule="auto"/>
              <w:jc w:val="center"/>
              <w:rPr>
                <w:rFonts w:ascii="Times New Roman" w:eastAsia="Courier New" w:hAnsi="Times New Roman"/>
                <w:b/>
                <w:sz w:val="24"/>
                <w:szCs w:val="24"/>
                <w:lang w:eastAsia="zh-CN"/>
              </w:rPr>
            </w:pPr>
          </w:p>
        </w:tc>
        <w:tc>
          <w:tcPr>
            <w:tcW w:w="1142" w:type="dxa"/>
            <w:tcBorders>
              <w:top w:val="single" w:sz="4" w:space="0" w:color="auto"/>
              <w:left w:val="single" w:sz="4" w:space="0" w:color="auto"/>
              <w:bottom w:val="single" w:sz="4" w:space="0" w:color="auto"/>
              <w:right w:val="single" w:sz="4" w:space="0" w:color="auto"/>
            </w:tcBorders>
          </w:tcPr>
          <w:p w14:paraId="2671FF11" w14:textId="547A12CC" w:rsidR="00BD4B79" w:rsidRPr="00DB2E27" w:rsidRDefault="00BD4B79">
            <w:pPr>
              <w:widowControl w:val="0"/>
              <w:suppressAutoHyphens/>
              <w:spacing w:after="0" w:line="240" w:lineRule="auto"/>
              <w:jc w:val="center"/>
              <w:rPr>
                <w:rFonts w:ascii="Times New Roman" w:eastAsia="Courier New" w:hAnsi="Times New Roman"/>
                <w:b/>
                <w:sz w:val="24"/>
                <w:szCs w:val="24"/>
                <w:lang w:eastAsia="zh-CN"/>
              </w:rPr>
            </w:pPr>
            <w:r>
              <w:rPr>
                <w:rFonts w:ascii="Times New Roman" w:eastAsia="Courier New" w:hAnsi="Times New Roman"/>
                <w:b/>
                <w:sz w:val="24"/>
                <w:szCs w:val="24"/>
                <w:lang w:eastAsia="zh-CN"/>
              </w:rPr>
              <w:t>Экзамен</w:t>
            </w:r>
          </w:p>
        </w:tc>
      </w:tr>
      <w:tr w:rsidR="00BD4B79" w14:paraId="0B453554" w14:textId="77777777" w:rsidTr="005E6099">
        <w:trPr>
          <w:trHeight w:val="20"/>
        </w:trPr>
        <w:tc>
          <w:tcPr>
            <w:tcW w:w="516" w:type="dxa"/>
            <w:tcBorders>
              <w:top w:val="single" w:sz="4" w:space="0" w:color="auto"/>
              <w:left w:val="single" w:sz="4" w:space="0" w:color="auto"/>
              <w:bottom w:val="single" w:sz="4" w:space="0" w:color="auto"/>
              <w:right w:val="single" w:sz="4" w:space="0" w:color="auto"/>
            </w:tcBorders>
          </w:tcPr>
          <w:p w14:paraId="49C1F22D" w14:textId="6A2FFD5D" w:rsidR="00BD4B79" w:rsidRPr="00DB2E27" w:rsidRDefault="00BD4B79">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24"/>
                <w:szCs w:val="24"/>
                <w:lang w:eastAsia="zh-CN"/>
              </w:rPr>
              <w:t>5</w:t>
            </w:r>
          </w:p>
        </w:tc>
        <w:tc>
          <w:tcPr>
            <w:tcW w:w="3290" w:type="dxa"/>
            <w:tcBorders>
              <w:top w:val="single" w:sz="4" w:space="0" w:color="auto"/>
              <w:left w:val="single" w:sz="4" w:space="0" w:color="auto"/>
              <w:bottom w:val="single" w:sz="4" w:space="0" w:color="auto"/>
              <w:right w:val="single" w:sz="4" w:space="0" w:color="auto"/>
            </w:tcBorders>
          </w:tcPr>
          <w:p w14:paraId="7F8B2A6D" w14:textId="4E17D025" w:rsidR="00BD4B79" w:rsidRPr="0075264D" w:rsidRDefault="00BD4B7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b/>
                <w:sz w:val="24"/>
                <w:szCs w:val="24"/>
                <w:lang w:eastAsia="zh-CN"/>
              </w:rPr>
              <w:t>ИТОГО</w:t>
            </w:r>
          </w:p>
        </w:tc>
        <w:tc>
          <w:tcPr>
            <w:tcW w:w="808" w:type="dxa"/>
            <w:tcBorders>
              <w:top w:val="single" w:sz="4" w:space="0" w:color="auto"/>
              <w:left w:val="single" w:sz="4" w:space="0" w:color="auto"/>
              <w:bottom w:val="single" w:sz="4" w:space="0" w:color="auto"/>
              <w:right w:val="single" w:sz="4" w:space="0" w:color="auto"/>
            </w:tcBorders>
          </w:tcPr>
          <w:p w14:paraId="080501CE" w14:textId="029902D9" w:rsidR="00BD4B79" w:rsidRPr="0075264D" w:rsidRDefault="00BD4B79" w:rsidP="0075264D">
            <w:pPr>
              <w:widowControl w:val="0"/>
              <w:suppressAutoHyphens/>
              <w:spacing w:after="0" w:line="240" w:lineRule="auto"/>
              <w:rPr>
                <w:rFonts w:ascii="Times New Roman" w:eastAsia="Times New Roman" w:hAnsi="Times New Roman"/>
                <w:i/>
                <w:color w:val="000000"/>
                <w:sz w:val="24"/>
                <w:szCs w:val="24"/>
                <w:lang w:eastAsia="zh-CN"/>
              </w:rPr>
            </w:pPr>
            <w:r>
              <w:rPr>
                <w:rFonts w:ascii="Times New Roman" w:eastAsia="Times New Roman" w:hAnsi="Times New Roman"/>
                <w:b/>
                <w:i/>
                <w:color w:val="000000"/>
                <w:sz w:val="24"/>
                <w:szCs w:val="24"/>
                <w:lang w:eastAsia="zh-CN"/>
              </w:rPr>
              <w:t>18</w:t>
            </w:r>
          </w:p>
        </w:tc>
        <w:tc>
          <w:tcPr>
            <w:tcW w:w="945" w:type="dxa"/>
            <w:tcBorders>
              <w:top w:val="single" w:sz="4" w:space="0" w:color="auto"/>
              <w:left w:val="single" w:sz="4" w:space="0" w:color="auto"/>
              <w:bottom w:val="single" w:sz="4" w:space="0" w:color="auto"/>
              <w:right w:val="single" w:sz="4" w:space="0" w:color="auto"/>
            </w:tcBorders>
          </w:tcPr>
          <w:p w14:paraId="4323009F" w14:textId="75C17890" w:rsidR="00BD4B79" w:rsidRPr="0075264D" w:rsidRDefault="005E6099">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b/>
                <w:i/>
                <w:sz w:val="24"/>
                <w:szCs w:val="24"/>
                <w:lang w:eastAsia="zh-CN"/>
              </w:rPr>
              <w:t>8,5</w:t>
            </w:r>
          </w:p>
        </w:tc>
        <w:tc>
          <w:tcPr>
            <w:tcW w:w="1070" w:type="dxa"/>
            <w:tcBorders>
              <w:top w:val="single" w:sz="4" w:space="0" w:color="auto"/>
              <w:left w:val="single" w:sz="4" w:space="0" w:color="auto"/>
              <w:bottom w:val="single" w:sz="4" w:space="0" w:color="auto"/>
              <w:right w:val="single" w:sz="4" w:space="0" w:color="auto"/>
            </w:tcBorders>
          </w:tcPr>
          <w:p w14:paraId="30DBA3DC" w14:textId="08415042" w:rsidR="00BD4B79" w:rsidRPr="0075264D" w:rsidRDefault="00995B5D">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Times New Roman" w:hAnsi="Times New Roman"/>
                <w:b/>
                <w:i/>
                <w:color w:val="000000"/>
                <w:sz w:val="24"/>
                <w:szCs w:val="24"/>
                <w:lang w:eastAsia="zh-CN"/>
              </w:rPr>
              <w:t>3</w:t>
            </w:r>
            <w:r w:rsidR="00642807">
              <w:rPr>
                <w:rFonts w:ascii="Times New Roman" w:eastAsia="Times New Roman" w:hAnsi="Times New Roman"/>
                <w:b/>
                <w:i/>
                <w:color w:val="000000"/>
                <w:sz w:val="24"/>
                <w:szCs w:val="24"/>
                <w:lang w:eastAsia="zh-CN"/>
              </w:rPr>
              <w:t>,5</w:t>
            </w:r>
          </w:p>
        </w:tc>
        <w:tc>
          <w:tcPr>
            <w:tcW w:w="879" w:type="dxa"/>
            <w:tcBorders>
              <w:top w:val="single" w:sz="4" w:space="0" w:color="auto"/>
              <w:left w:val="single" w:sz="4" w:space="0" w:color="auto"/>
              <w:bottom w:val="single" w:sz="4" w:space="0" w:color="auto"/>
              <w:right w:val="single" w:sz="4" w:space="0" w:color="auto"/>
            </w:tcBorders>
          </w:tcPr>
          <w:p w14:paraId="752A0F6D" w14:textId="5A34394B" w:rsidR="00BD4B79" w:rsidRPr="0075264D" w:rsidRDefault="00642807">
            <w:pPr>
              <w:widowControl w:val="0"/>
              <w:suppressAutoHyphens/>
              <w:spacing w:after="0" w:line="240" w:lineRule="auto"/>
              <w:jc w:val="center"/>
              <w:rPr>
                <w:rFonts w:ascii="Times New Roman" w:eastAsia="Times New Roman" w:hAnsi="Times New Roman"/>
                <w:i/>
                <w:sz w:val="24"/>
                <w:szCs w:val="24"/>
                <w:lang w:eastAsia="zh-CN"/>
              </w:rPr>
            </w:pPr>
            <w:r>
              <w:rPr>
                <w:rFonts w:ascii="Times New Roman" w:eastAsia="Times New Roman" w:hAnsi="Times New Roman"/>
                <w:b/>
                <w:i/>
                <w:color w:val="000000"/>
                <w:sz w:val="24"/>
                <w:szCs w:val="24"/>
                <w:lang w:eastAsia="zh-CN"/>
              </w:rPr>
              <w:t>4,5</w:t>
            </w:r>
          </w:p>
        </w:tc>
        <w:tc>
          <w:tcPr>
            <w:tcW w:w="1217" w:type="dxa"/>
            <w:tcBorders>
              <w:top w:val="single" w:sz="4" w:space="0" w:color="auto"/>
              <w:left w:val="single" w:sz="4" w:space="0" w:color="auto"/>
              <w:bottom w:val="single" w:sz="4" w:space="0" w:color="auto"/>
              <w:right w:val="single" w:sz="4" w:space="0" w:color="auto"/>
            </w:tcBorders>
          </w:tcPr>
          <w:p w14:paraId="26E1B290" w14:textId="5EA475B1" w:rsidR="00BD4B79" w:rsidRPr="0075264D" w:rsidRDefault="00642807">
            <w:pPr>
              <w:widowControl w:val="0"/>
              <w:suppressAutoHyphens/>
              <w:spacing w:after="0" w:line="240" w:lineRule="auto"/>
              <w:jc w:val="center"/>
              <w:rPr>
                <w:rFonts w:ascii="Times New Roman" w:eastAsia="Times New Roman" w:hAnsi="Times New Roman"/>
                <w:i/>
                <w:color w:val="000000"/>
                <w:sz w:val="24"/>
                <w:szCs w:val="24"/>
                <w:lang w:eastAsia="zh-CN"/>
              </w:rPr>
            </w:pPr>
            <w:r>
              <w:rPr>
                <w:rFonts w:ascii="Times New Roman" w:eastAsia="Courier New" w:hAnsi="Times New Roman"/>
                <w:b/>
                <w:sz w:val="24"/>
                <w:szCs w:val="24"/>
                <w:lang w:eastAsia="zh-CN"/>
              </w:rPr>
              <w:t>1,5</w:t>
            </w:r>
          </w:p>
        </w:tc>
        <w:tc>
          <w:tcPr>
            <w:tcW w:w="1142" w:type="dxa"/>
            <w:tcBorders>
              <w:top w:val="single" w:sz="4" w:space="0" w:color="auto"/>
              <w:left w:val="single" w:sz="4" w:space="0" w:color="auto"/>
              <w:bottom w:val="single" w:sz="4" w:space="0" w:color="auto"/>
              <w:right w:val="single" w:sz="4" w:space="0" w:color="auto"/>
            </w:tcBorders>
          </w:tcPr>
          <w:p w14:paraId="699EC700" w14:textId="0E712D40" w:rsidR="00BD4B79" w:rsidRPr="0075264D" w:rsidRDefault="00BD4B79">
            <w:pPr>
              <w:widowControl w:val="0"/>
              <w:suppressAutoHyphens/>
              <w:spacing w:after="0" w:line="240" w:lineRule="auto"/>
              <w:jc w:val="center"/>
              <w:rPr>
                <w:rFonts w:ascii="Times New Roman" w:eastAsia="Times New Roman" w:hAnsi="Times New Roman"/>
                <w:i/>
                <w:color w:val="000000"/>
                <w:sz w:val="24"/>
                <w:szCs w:val="24"/>
                <w:lang w:eastAsia="zh-CN"/>
              </w:rPr>
            </w:pPr>
          </w:p>
        </w:tc>
      </w:tr>
    </w:tbl>
    <w:p w14:paraId="7297F2FF" w14:textId="77777777" w:rsidR="00695C9C" w:rsidRDefault="00695C9C" w:rsidP="00695C9C">
      <w:pPr>
        <w:widowControl w:val="0"/>
        <w:suppressAutoHyphens/>
        <w:spacing w:after="0" w:line="240" w:lineRule="auto"/>
        <w:jc w:val="center"/>
        <w:rPr>
          <w:rFonts w:ascii="Times New Roman" w:eastAsia="Times New Roman" w:hAnsi="Times New Roman"/>
          <w:b/>
          <w:sz w:val="24"/>
          <w:szCs w:val="24"/>
          <w:lang w:eastAsia="zh-CN"/>
        </w:rPr>
      </w:pPr>
    </w:p>
    <w:p w14:paraId="4A520CD5" w14:textId="77777777" w:rsidR="00695C9C" w:rsidRPr="00693782" w:rsidRDefault="00695C9C" w:rsidP="0034766A">
      <w:pPr>
        <w:widowControl w:val="0"/>
        <w:numPr>
          <w:ilvl w:val="0"/>
          <w:numId w:val="5"/>
        </w:numPr>
        <w:tabs>
          <w:tab w:val="left" w:pos="2777"/>
        </w:tabs>
        <w:spacing w:after="0" w:line="283" w:lineRule="exact"/>
        <w:ind w:left="720" w:hanging="360"/>
        <w:jc w:val="center"/>
        <w:rPr>
          <w:rFonts w:ascii="Times New Roman" w:hAnsi="Times New Roman"/>
          <w:sz w:val="24"/>
          <w:szCs w:val="24"/>
        </w:rPr>
      </w:pPr>
      <w:r>
        <w:rPr>
          <w:rFonts w:ascii="Times New Roman" w:hAnsi="Times New Roman"/>
          <w:color w:val="000000"/>
          <w:sz w:val="24"/>
          <w:szCs w:val="24"/>
          <w:lang w:eastAsia="ru-RU" w:bidi="ru-RU"/>
        </w:rPr>
        <w:t>КАЛЕНДАРНЫЙ УЧЕБНЫЙ ГРАФИК</w:t>
      </w:r>
    </w:p>
    <w:p w14:paraId="48C32C4F" w14:textId="77777777" w:rsidR="00695C9C" w:rsidRDefault="00695C9C" w:rsidP="00B51D41">
      <w:pPr>
        <w:widowControl w:val="0"/>
        <w:suppressAutoHyphens/>
        <w:spacing w:after="0" w:line="240" w:lineRule="auto"/>
        <w:jc w:val="center"/>
        <w:rPr>
          <w:rFonts w:ascii="Times New Roman" w:eastAsia="Times New Roman" w:hAnsi="Times New Roman"/>
          <w:sz w:val="24"/>
          <w:szCs w:val="24"/>
          <w:lang w:eastAsia="zh-CN"/>
        </w:rPr>
      </w:pPr>
    </w:p>
    <w:p w14:paraId="02879FE1" w14:textId="7F8F5C92" w:rsidR="00695C9C" w:rsidRDefault="00695C9C" w:rsidP="00E11D20">
      <w:pPr>
        <w:widowControl w:val="0"/>
        <w:suppressAutoHyphens/>
        <w:spacing w:after="0" w:line="240" w:lineRule="auto"/>
        <w:jc w:val="both"/>
        <w:rPr>
          <w:rFonts w:ascii="Times New Roman" w:eastAsia="Times New Roman" w:hAnsi="Times New Roman"/>
          <w:sz w:val="24"/>
          <w:szCs w:val="24"/>
          <w:lang w:eastAsia="zh-CN"/>
        </w:rPr>
      </w:pPr>
      <w:r w:rsidRPr="00695C9C">
        <w:rPr>
          <w:rFonts w:ascii="Times New Roman" w:eastAsia="Times New Roman" w:hAnsi="Times New Roman"/>
          <w:sz w:val="24"/>
          <w:szCs w:val="24"/>
          <w:lang w:eastAsia="zh-CN"/>
        </w:rPr>
        <w:t xml:space="preserve">Планируется проведение обучения в соответствии с учебно-производственным планом </w:t>
      </w:r>
      <w:r w:rsidR="004E6196">
        <w:rPr>
          <w:rFonts w:ascii="Times New Roman" w:eastAsia="Times New Roman" w:hAnsi="Times New Roman"/>
          <w:sz w:val="24"/>
          <w:szCs w:val="24"/>
          <w:lang w:eastAsia="zh-CN"/>
        </w:rPr>
        <w:t>обучения</w:t>
      </w:r>
      <w:r w:rsidRPr="00695C9C">
        <w:rPr>
          <w:rFonts w:ascii="Times New Roman" w:eastAsia="Times New Roman" w:hAnsi="Times New Roman"/>
          <w:sz w:val="24"/>
          <w:szCs w:val="24"/>
          <w:lang w:eastAsia="zh-CN"/>
        </w:rPr>
        <w:t xml:space="preserve"> специалистов здравоохранения по программам дополнительного профессиональн</w:t>
      </w:r>
      <w:r>
        <w:rPr>
          <w:rFonts w:ascii="Times New Roman" w:eastAsia="Times New Roman" w:hAnsi="Times New Roman"/>
          <w:sz w:val="24"/>
          <w:szCs w:val="24"/>
          <w:lang w:eastAsia="zh-CN"/>
        </w:rPr>
        <w:t xml:space="preserve">ого образования, утвержденном в ФГБУ </w:t>
      </w:r>
      <w:r w:rsidR="00A6700D">
        <w:rPr>
          <w:rFonts w:ascii="Times New Roman" w:eastAsia="Times New Roman" w:hAnsi="Times New Roman"/>
          <w:sz w:val="24"/>
          <w:szCs w:val="24"/>
          <w:lang w:eastAsia="zh-CN"/>
        </w:rPr>
        <w:t>«</w:t>
      </w:r>
      <w:r>
        <w:rPr>
          <w:rFonts w:ascii="Times New Roman" w:eastAsia="Times New Roman" w:hAnsi="Times New Roman"/>
          <w:sz w:val="24"/>
          <w:szCs w:val="24"/>
          <w:lang w:eastAsia="zh-CN"/>
        </w:rPr>
        <w:t>Э</w:t>
      </w:r>
      <w:r w:rsidR="00A6700D">
        <w:rPr>
          <w:rFonts w:ascii="Times New Roman" w:eastAsia="Times New Roman" w:hAnsi="Times New Roman"/>
          <w:sz w:val="24"/>
          <w:szCs w:val="24"/>
          <w:lang w:eastAsia="zh-CN"/>
        </w:rPr>
        <w:t>ндокринологический научный центр» Минздрава России</w:t>
      </w:r>
      <w:r w:rsidRPr="00695C9C">
        <w:rPr>
          <w:rFonts w:ascii="Times New Roman" w:eastAsia="Times New Roman" w:hAnsi="Times New Roman"/>
          <w:sz w:val="24"/>
          <w:szCs w:val="24"/>
          <w:lang w:eastAsia="zh-CN"/>
        </w:rPr>
        <w:t xml:space="preserve">. </w:t>
      </w:r>
    </w:p>
    <w:p w14:paraId="280D31AA" w14:textId="77777777" w:rsidR="006F2E62" w:rsidRDefault="006F2E62" w:rsidP="00695C9C">
      <w:pPr>
        <w:widowControl w:val="0"/>
        <w:suppressAutoHyphens/>
        <w:spacing w:after="0" w:line="240" w:lineRule="auto"/>
        <w:jc w:val="both"/>
        <w:rPr>
          <w:rFonts w:ascii="Times New Roman" w:eastAsia="Times New Roman" w:hAnsi="Times New Roman"/>
          <w:sz w:val="24"/>
          <w:szCs w:val="24"/>
          <w:lang w:eastAsia="zh-CN"/>
        </w:rPr>
      </w:pPr>
    </w:p>
    <w:p w14:paraId="1D36FFB5" w14:textId="77777777" w:rsidR="006F2E62" w:rsidRDefault="006F2E62" w:rsidP="006F2E62">
      <w:pPr>
        <w:widowControl w:val="0"/>
        <w:suppressAutoHyphens/>
        <w:spacing w:after="0" w:line="240" w:lineRule="auto"/>
        <w:jc w:val="center"/>
        <w:rPr>
          <w:rFonts w:ascii="Times New Roman" w:eastAsia="Times New Roman" w:hAnsi="Times New Roman"/>
          <w:b/>
          <w:sz w:val="24"/>
          <w:szCs w:val="24"/>
          <w:lang w:eastAsia="zh-CN"/>
        </w:rPr>
      </w:pPr>
    </w:p>
    <w:p w14:paraId="61FC8F07"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bookmarkStart w:id="8" w:name="OLE_LINK3"/>
      <w:bookmarkStart w:id="9" w:name="OLE_LINK2"/>
      <w:bookmarkStart w:id="10" w:name="OLE_LINK1"/>
    </w:p>
    <w:p w14:paraId="6E3B3FCE" w14:textId="1A091F73" w:rsidR="00333B17" w:rsidRDefault="00333B17" w:rsidP="00D55A23">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bidi="ru-RU"/>
        </w:rPr>
        <w:t>УЧЕБНО-МЕТОДИЧЕСКОЕ И ИНФОРМАЦИОННОЕ ОБЕСПЕЧЕНИЕ</w:t>
      </w:r>
    </w:p>
    <w:p w14:paraId="6B084967" w14:textId="77777777" w:rsidR="00D55A23" w:rsidRPr="00D55A23" w:rsidRDefault="00D55A23" w:rsidP="00D55A23">
      <w:pPr>
        <w:widowControl w:val="0"/>
        <w:numPr>
          <w:ilvl w:val="0"/>
          <w:numId w:val="5"/>
        </w:numPr>
        <w:spacing w:after="0" w:line="283" w:lineRule="exact"/>
        <w:jc w:val="center"/>
        <w:rPr>
          <w:rFonts w:ascii="Times New Roman" w:hAnsi="Times New Roman"/>
          <w:sz w:val="24"/>
          <w:szCs w:val="24"/>
        </w:rPr>
      </w:pPr>
    </w:p>
    <w:p w14:paraId="02308068" w14:textId="77777777" w:rsidR="00B575AE" w:rsidRDefault="00B575AE" w:rsidP="00B575AE">
      <w:pPr>
        <w:pStyle w:val="Standard"/>
        <w:widowControl w:val="0"/>
        <w:tabs>
          <w:tab w:val="left" w:pos="3485"/>
        </w:tabs>
        <w:spacing w:after="0" w:line="240" w:lineRule="auto"/>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Основная литература:</w:t>
      </w:r>
    </w:p>
    <w:p w14:paraId="19BAD0AD" w14:textId="77777777" w:rsidR="00B575AE" w:rsidRDefault="00B575AE" w:rsidP="00B575AE">
      <w:pPr>
        <w:pStyle w:val="af6"/>
        <w:widowControl w:val="0"/>
        <w:numPr>
          <w:ilvl w:val="0"/>
          <w:numId w:val="18"/>
        </w:numPr>
        <w:tabs>
          <w:tab w:val="left" w:pos="3497"/>
        </w:tabs>
        <w:autoSpaceDN w:val="0"/>
        <w:jc w:val="both"/>
        <w:textAlignment w:val="baseline"/>
        <w:rPr>
          <w:color w:val="000000"/>
          <w:lang w:eastAsia="ru-RU" w:bidi="ru-RU"/>
        </w:rPr>
      </w:pPr>
      <w:r w:rsidRPr="00D866D5">
        <w:rPr>
          <w:color w:val="000000"/>
          <w:lang w:eastAsia="ru-RU" w:bidi="ru-RU"/>
        </w:rPr>
        <w:t> </w:t>
      </w:r>
      <w:r w:rsidRPr="00D866D5">
        <w:rPr>
          <w:color w:val="00000A"/>
          <w:lang w:eastAsia="ru-RU" w:bidi="ru-RU"/>
        </w:rPr>
        <w:t>Дедов И.И., Петеркова В.А. </w:t>
      </w:r>
      <w:r w:rsidRPr="00D866D5">
        <w:rPr>
          <w:color w:val="000000"/>
          <w:lang w:eastAsia="ru-RU" w:bidi="ru-RU"/>
        </w:rPr>
        <w:t xml:space="preserve">Федеральные клинические рекомендации (протоколы) по ведению детей с эндокринными заболеваниями. </w:t>
      </w:r>
      <w:r w:rsidRPr="000345C1">
        <w:rPr>
          <w:color w:val="000000"/>
          <w:lang w:eastAsia="ru-RU" w:bidi="ru-RU"/>
        </w:rPr>
        <w:t xml:space="preserve">– М., </w:t>
      </w:r>
      <w:r w:rsidRPr="00D866D5">
        <w:rPr>
          <w:color w:val="000000"/>
          <w:lang w:eastAsia="ru-RU" w:bidi="ru-RU"/>
        </w:rPr>
        <w:t>Издательский дом "Практика", Издательство "Верди", 2014</w:t>
      </w:r>
      <w:r>
        <w:rPr>
          <w:color w:val="000000"/>
          <w:lang w:eastAsia="ru-RU" w:bidi="ru-RU"/>
        </w:rPr>
        <w:t>. – 488 с.</w:t>
      </w:r>
    </w:p>
    <w:p w14:paraId="2EE44DD9" w14:textId="77777777" w:rsidR="00B575AE" w:rsidRDefault="00B575AE" w:rsidP="00B575AE">
      <w:pPr>
        <w:pStyle w:val="af6"/>
        <w:numPr>
          <w:ilvl w:val="0"/>
          <w:numId w:val="18"/>
        </w:numPr>
        <w:tabs>
          <w:tab w:val="left" w:pos="3497"/>
        </w:tabs>
        <w:autoSpaceDN w:val="0"/>
        <w:jc w:val="both"/>
        <w:textAlignment w:val="baseline"/>
        <w:rPr>
          <w:color w:val="000000"/>
          <w:lang w:eastAsia="ru-RU" w:bidi="ru-RU"/>
        </w:rPr>
      </w:pPr>
      <w:r w:rsidRPr="00D866D5">
        <w:rPr>
          <w:color w:val="000000"/>
          <w:lang w:eastAsia="ru-RU" w:bidi="ru-RU"/>
        </w:rPr>
        <w:t xml:space="preserve">Богова Е.А., Емельянов А.О., Зильберман Л.И., Калинченко Н.Ю., Карева М.А., Колодкина А.А., Куликова К.С., Кураева Т.Л., Меликян М.А., Нагаева Е.В., Окороков П.Л., Орлова Е.М., Титович Е.В., Тюльпаков А.Н., Стребкова Н.А., Ширяева Т.Ю., Чикулаева О.А. </w:t>
      </w:r>
      <w:r>
        <w:rPr>
          <w:color w:val="000000"/>
          <w:lang w:eastAsia="ru-RU" w:bidi="ru-RU"/>
        </w:rPr>
        <w:t xml:space="preserve">Детская эндокринология. </w:t>
      </w:r>
      <w:r w:rsidRPr="00D866D5">
        <w:rPr>
          <w:color w:val="000000"/>
          <w:lang w:eastAsia="ru-RU" w:bidi="ru-RU"/>
        </w:rPr>
        <w:t>Атла</w:t>
      </w:r>
      <w:r>
        <w:rPr>
          <w:color w:val="000000"/>
          <w:lang w:eastAsia="ru-RU" w:bidi="ru-RU"/>
        </w:rPr>
        <w:t>с.</w:t>
      </w:r>
      <w:r w:rsidRPr="000345C1">
        <w:rPr>
          <w:color w:val="000000"/>
          <w:lang w:eastAsia="ru-RU" w:bidi="ru-RU"/>
        </w:rPr>
        <w:t xml:space="preserve"> – М., </w:t>
      </w:r>
      <w:r>
        <w:rPr>
          <w:color w:val="000000"/>
          <w:lang w:eastAsia="ru-RU" w:bidi="ru-RU"/>
        </w:rPr>
        <w:t xml:space="preserve"> </w:t>
      </w:r>
      <w:r w:rsidRPr="0076570A">
        <w:rPr>
          <w:color w:val="000000"/>
          <w:lang w:eastAsia="ru-RU" w:bidi="ru-RU"/>
        </w:rPr>
        <w:t>Издательская группа ГЭОТАР-Медиа</w:t>
      </w:r>
      <w:r>
        <w:rPr>
          <w:color w:val="000000"/>
          <w:lang w:eastAsia="ru-RU" w:bidi="ru-RU"/>
        </w:rPr>
        <w:t>,</w:t>
      </w:r>
      <w:r w:rsidRPr="00D866D5">
        <w:rPr>
          <w:color w:val="000000"/>
          <w:lang w:eastAsia="ru-RU" w:bidi="ru-RU"/>
        </w:rPr>
        <w:t xml:space="preserve"> </w:t>
      </w:r>
      <w:r>
        <w:rPr>
          <w:color w:val="000000"/>
          <w:lang w:eastAsia="ru-RU" w:bidi="ru-RU"/>
        </w:rPr>
        <w:t>2016. – 240 с.</w:t>
      </w:r>
    </w:p>
    <w:p w14:paraId="078B55E0" w14:textId="77777777" w:rsidR="00B575AE" w:rsidRPr="000345C1" w:rsidRDefault="00B575AE" w:rsidP="00B575AE">
      <w:pPr>
        <w:pStyle w:val="af6"/>
        <w:numPr>
          <w:ilvl w:val="0"/>
          <w:numId w:val="18"/>
        </w:numPr>
        <w:tabs>
          <w:tab w:val="left" w:pos="3497"/>
        </w:tabs>
        <w:autoSpaceDN w:val="0"/>
        <w:jc w:val="both"/>
        <w:textAlignment w:val="baseline"/>
        <w:rPr>
          <w:color w:val="000000"/>
          <w:lang w:eastAsia="ru-RU" w:bidi="ru-RU"/>
        </w:rPr>
      </w:pPr>
      <w:r w:rsidRPr="000345C1">
        <w:rPr>
          <w:color w:val="000000"/>
          <w:lang w:eastAsia="ru-RU" w:bidi="ru-RU"/>
        </w:rPr>
        <w:t xml:space="preserve">Дедов И.И., Петеркова В.А., Семичева Т.В., Кураева Т.Л., Фофанова О.В., Ширяева Т.Ю., Нагаева Е.В., Волеводз Н.Н., Щербачева Л.Н., Максимова В.П., Безлепкина О.Б., Стребкова Н.А., Витебская А.В., Титович Е.В., Александрова И.И., Карева М.А., Андрианова Е.А., Мазеркина Н.А., Ремизов О.В., Емельянов А.О. и др. Руководство по детской эндокринологии. – М., Издательство: Универсум Паблишинг, 2006. – </w:t>
      </w:r>
      <w:r>
        <w:rPr>
          <w:color w:val="000000"/>
          <w:lang w:eastAsia="ru-RU" w:bidi="ru-RU"/>
        </w:rPr>
        <w:t>600 с</w:t>
      </w:r>
      <w:r w:rsidRPr="000345C1">
        <w:rPr>
          <w:color w:val="000000"/>
          <w:lang w:eastAsia="ru-RU" w:bidi="ru-RU"/>
        </w:rPr>
        <w:t>.</w:t>
      </w:r>
      <w:r>
        <w:t xml:space="preserve"> </w:t>
      </w:r>
    </w:p>
    <w:p w14:paraId="10B0718C" w14:textId="77777777" w:rsidR="00B575AE" w:rsidRPr="00084C1E" w:rsidRDefault="00B575AE" w:rsidP="00B575AE">
      <w:pPr>
        <w:pStyle w:val="Standard"/>
        <w:numPr>
          <w:ilvl w:val="0"/>
          <w:numId w:val="18"/>
        </w:numPr>
        <w:tabs>
          <w:tab w:val="left" w:pos="3485"/>
        </w:tabs>
        <w:spacing w:after="0" w:line="240" w:lineRule="auto"/>
        <w:rPr>
          <w:rFonts w:ascii="Times New Roman" w:hAnsi="Times New Roman"/>
          <w:color w:val="000000"/>
          <w:sz w:val="24"/>
          <w:szCs w:val="24"/>
          <w:lang w:eastAsia="ru-RU" w:bidi="ru-RU"/>
        </w:rPr>
      </w:pPr>
      <w:r w:rsidRPr="00084C1E">
        <w:rPr>
          <w:rFonts w:ascii="Times New Roman" w:hAnsi="Times New Roman"/>
          <w:color w:val="00000A"/>
          <w:sz w:val="24"/>
          <w:szCs w:val="24"/>
        </w:rPr>
        <w:t>Дедов И.И. Половое развитие детей: норма и патология / И.И. Дедов, Т.В. Семичева, В.А. Петеркова. – М.: Колорит студио, 2002. – 232 с.</w:t>
      </w:r>
    </w:p>
    <w:p w14:paraId="37965B6B" w14:textId="685628A8" w:rsidR="00B048B3" w:rsidRPr="00B575AE" w:rsidRDefault="00B048B3" w:rsidP="00B575AE">
      <w:pPr>
        <w:pStyle w:val="af6"/>
        <w:widowControl w:val="0"/>
        <w:numPr>
          <w:ilvl w:val="0"/>
          <w:numId w:val="18"/>
        </w:numPr>
        <w:tabs>
          <w:tab w:val="left" w:pos="2777"/>
        </w:tabs>
        <w:contextualSpacing/>
        <w:rPr>
          <w:color w:val="000000"/>
          <w:lang w:eastAsia="ru-RU" w:bidi="ru-RU"/>
        </w:rPr>
      </w:pPr>
      <w:r w:rsidRPr="00B575AE">
        <w:rPr>
          <w:color w:val="000000"/>
          <w:lang w:eastAsia="ru-RU" w:bidi="ru-RU"/>
        </w:rPr>
        <w:t>Национальное руководство «Эндокринология» под редакцией ИИ Дедова и ГА Мельниченко 2-е издание, переработанное и дополненное М: Геотар-Медиа, 2016, 1112 стр.</w:t>
      </w:r>
    </w:p>
    <w:p w14:paraId="697A2585" w14:textId="4C6292FE" w:rsidR="00B048B3" w:rsidRPr="005C6E78" w:rsidRDefault="00B048B3" w:rsidP="00B048B3">
      <w:pPr>
        <w:pStyle w:val="af6"/>
        <w:widowControl w:val="0"/>
        <w:numPr>
          <w:ilvl w:val="0"/>
          <w:numId w:val="18"/>
        </w:numPr>
        <w:tabs>
          <w:tab w:val="left" w:pos="2777"/>
        </w:tabs>
        <w:contextualSpacing/>
        <w:rPr>
          <w:color w:val="000000"/>
          <w:lang w:eastAsia="ru-RU" w:bidi="ru-RU"/>
        </w:rPr>
      </w:pPr>
      <w:r w:rsidRPr="00B048B3">
        <w:rPr>
          <w:color w:val="000000"/>
          <w:lang w:eastAsia="ru-RU" w:bidi="ru-RU"/>
        </w:rPr>
        <w:t>Российские клинические рекомендации «Эндокринология» под редакцией ИИ Дедова и ГА Мельниченко, 2016, 592 стр. ISBN 978-5-9704-3683</w:t>
      </w:r>
    </w:p>
    <w:p w14:paraId="239DEE5C" w14:textId="77777777" w:rsidR="00A868E6" w:rsidRPr="00591401" w:rsidRDefault="00A868E6" w:rsidP="00F050FF">
      <w:pPr>
        <w:spacing w:after="0" w:line="240" w:lineRule="auto"/>
        <w:ind w:left="720"/>
        <w:contextualSpacing/>
        <w:jc w:val="both"/>
      </w:pPr>
    </w:p>
    <w:p w14:paraId="7C21E322" w14:textId="77777777" w:rsidR="00333B17" w:rsidRDefault="00333B17" w:rsidP="00F050FF">
      <w:pPr>
        <w:pStyle w:val="af6"/>
        <w:widowControl w:val="0"/>
        <w:tabs>
          <w:tab w:val="left" w:pos="2777"/>
        </w:tabs>
        <w:contextualSpacing/>
        <w:rPr>
          <w:b/>
          <w:color w:val="000000"/>
          <w:lang w:eastAsia="ru-RU" w:bidi="ru-RU"/>
        </w:rPr>
      </w:pPr>
      <w:r>
        <w:rPr>
          <w:b/>
          <w:color w:val="000000"/>
          <w:lang w:eastAsia="ru-RU" w:bidi="ru-RU"/>
        </w:rPr>
        <w:t>Дополнительная литература:</w:t>
      </w:r>
    </w:p>
    <w:p w14:paraId="3B1376FA" w14:textId="77777777" w:rsidR="00333B17" w:rsidRDefault="00333B17" w:rsidP="00F050FF">
      <w:pPr>
        <w:widowControl w:val="0"/>
        <w:tabs>
          <w:tab w:val="left" w:pos="2777"/>
        </w:tabs>
        <w:spacing w:after="0" w:line="240" w:lineRule="auto"/>
        <w:contextualSpacing/>
        <w:rPr>
          <w:rFonts w:ascii="Times New Roman" w:hAnsi="Times New Roman"/>
          <w:color w:val="000000"/>
          <w:sz w:val="24"/>
          <w:szCs w:val="24"/>
          <w:lang w:eastAsia="ru-RU" w:bidi="ru-RU"/>
        </w:rPr>
      </w:pPr>
    </w:p>
    <w:p w14:paraId="50604639" w14:textId="77777777" w:rsidR="00B575AE" w:rsidRDefault="00B575AE" w:rsidP="00B575AE">
      <w:pPr>
        <w:pStyle w:val="Standard"/>
        <w:numPr>
          <w:ilvl w:val="0"/>
          <w:numId w:val="24"/>
        </w:numPr>
        <w:tabs>
          <w:tab w:val="left" w:pos="3485"/>
        </w:tabs>
        <w:spacing w:after="0" w:line="240" w:lineRule="auto"/>
        <w:rPr>
          <w:rFonts w:ascii="Times New Roman" w:hAnsi="Times New Roman"/>
          <w:color w:val="000000"/>
          <w:sz w:val="24"/>
          <w:szCs w:val="24"/>
          <w:lang w:eastAsia="ru-RU" w:bidi="ru-RU"/>
        </w:rPr>
      </w:pPr>
      <w:r w:rsidRPr="000345C1">
        <w:rPr>
          <w:rFonts w:ascii="Times New Roman" w:hAnsi="Times New Roman"/>
          <w:color w:val="000000"/>
          <w:sz w:val="24"/>
          <w:szCs w:val="24"/>
          <w:lang w:eastAsia="ru-RU" w:bidi="ru-RU"/>
        </w:rPr>
        <w:t xml:space="preserve">Брук Ч.Г.Д. Руководство по детской эндокринологии / Чарльз Г.Д. Брук, Розалигд С. Браун. – М.: ГЭОТАР-Медиа, 2009. – 341. </w:t>
      </w:r>
    </w:p>
    <w:p w14:paraId="4CB37C83" w14:textId="741A393E" w:rsidR="00B575AE" w:rsidRPr="00B575AE" w:rsidRDefault="00B575AE" w:rsidP="00B575AE">
      <w:pPr>
        <w:pStyle w:val="af6"/>
        <w:numPr>
          <w:ilvl w:val="0"/>
          <w:numId w:val="24"/>
        </w:numPr>
        <w:rPr>
          <w:lang w:val="en-US"/>
        </w:rPr>
      </w:pPr>
      <w:r w:rsidRPr="009704A8">
        <w:rPr>
          <w:lang w:val="en-US"/>
        </w:rPr>
        <w:t>Hines M. Sex steroids and human behavior: Prenatal androgen exposure and sex-typical play behavior in children. Ann N Y Acad Sci 2003;1007:272-82.</w:t>
      </w:r>
    </w:p>
    <w:p w14:paraId="56325A3B" w14:textId="1CBC8974" w:rsidR="009704A8" w:rsidRPr="009704A8" w:rsidRDefault="009704A8" w:rsidP="00724854">
      <w:pPr>
        <w:pStyle w:val="af6"/>
        <w:numPr>
          <w:ilvl w:val="0"/>
          <w:numId w:val="24"/>
        </w:numPr>
        <w:rPr>
          <w:lang w:val="en-US"/>
        </w:rPr>
      </w:pPr>
      <w:r w:rsidRPr="009704A8">
        <w:rPr>
          <w:lang w:val="en-US"/>
        </w:rPr>
        <w:t>Eugster E. Reality vs recommendations in the care of infants with intersex conditions. Arch Pediatr</w:t>
      </w:r>
      <w:r w:rsidRPr="00B575AE">
        <w:rPr>
          <w:lang w:val="en-US"/>
        </w:rPr>
        <w:t xml:space="preserve"> </w:t>
      </w:r>
      <w:r w:rsidRPr="009704A8">
        <w:rPr>
          <w:lang w:val="en-US"/>
        </w:rPr>
        <w:t>Adolesc Med 2004;158(5):428-9.</w:t>
      </w:r>
    </w:p>
    <w:p w14:paraId="66ABFAA1" w14:textId="77777777" w:rsidR="009704A8" w:rsidRPr="009704A8" w:rsidRDefault="009704A8" w:rsidP="009704A8">
      <w:pPr>
        <w:pStyle w:val="af6"/>
        <w:numPr>
          <w:ilvl w:val="0"/>
          <w:numId w:val="24"/>
        </w:numPr>
        <w:rPr>
          <w:lang w:val="en-US"/>
        </w:rPr>
      </w:pPr>
      <w:r w:rsidRPr="009704A8">
        <w:rPr>
          <w:lang w:val="en-US"/>
        </w:rPr>
        <w:t>Cools M, van Aerde K, Kersemaekers AM, et al.. Morphological and immunohistochemical</w:t>
      </w:r>
    </w:p>
    <w:p w14:paraId="6EBACFC5" w14:textId="77777777" w:rsidR="009704A8" w:rsidRPr="009704A8" w:rsidRDefault="009704A8" w:rsidP="009704A8">
      <w:pPr>
        <w:pStyle w:val="af6"/>
        <w:rPr>
          <w:lang w:val="en-US"/>
        </w:rPr>
      </w:pPr>
      <w:r w:rsidRPr="009704A8">
        <w:rPr>
          <w:lang w:val="en-US"/>
        </w:rPr>
        <w:t>differences between gonadal maturation delay and early germ cell neoplasia in patients with</w:t>
      </w:r>
    </w:p>
    <w:p w14:paraId="0FC1BE3E" w14:textId="77777777" w:rsidR="009704A8" w:rsidRPr="009704A8" w:rsidRDefault="009704A8" w:rsidP="009704A8">
      <w:pPr>
        <w:pStyle w:val="af6"/>
        <w:rPr>
          <w:lang w:val="en-US"/>
        </w:rPr>
      </w:pPr>
      <w:r w:rsidRPr="009704A8">
        <w:rPr>
          <w:lang w:val="en-US"/>
        </w:rPr>
        <w:t>undervirilization syndromes. J Clin Endocrinol Metab 2005;90(9):5295-303.</w:t>
      </w:r>
    </w:p>
    <w:p w14:paraId="42384FA8" w14:textId="77777777" w:rsidR="009704A8" w:rsidRPr="009704A8" w:rsidRDefault="009704A8" w:rsidP="009704A8">
      <w:pPr>
        <w:pStyle w:val="af6"/>
        <w:numPr>
          <w:ilvl w:val="0"/>
          <w:numId w:val="24"/>
        </w:numPr>
        <w:rPr>
          <w:lang w:val="en-US"/>
        </w:rPr>
      </w:pPr>
      <w:r w:rsidRPr="009704A8">
        <w:rPr>
          <w:lang w:val="en-US"/>
        </w:rPr>
        <w:t>Hannema S, Scott I, Rajpert-De Meyts E, Skakkebaek N, Coleman N, Hughes I. Testicular</w:t>
      </w:r>
    </w:p>
    <w:p w14:paraId="482ED9B5" w14:textId="34536310" w:rsidR="009704A8" w:rsidRPr="00B575AE" w:rsidRDefault="009704A8" w:rsidP="00B575AE">
      <w:pPr>
        <w:pStyle w:val="af6"/>
        <w:rPr>
          <w:lang w:val="en-US"/>
        </w:rPr>
      </w:pPr>
      <w:r>
        <w:rPr>
          <w:lang w:val="en-US"/>
        </w:rPr>
        <w:t>d</w:t>
      </w:r>
      <w:r w:rsidRPr="009704A8">
        <w:rPr>
          <w:lang w:val="en-US"/>
        </w:rPr>
        <w:t>evelopment in the complete androgen insensitivity syndrome. J Pathol 2006;208(4):518-27.</w:t>
      </w:r>
    </w:p>
    <w:p w14:paraId="142EB147" w14:textId="39726B29" w:rsidR="009704A8" w:rsidRPr="009704A8" w:rsidRDefault="009704A8" w:rsidP="00B575AE">
      <w:pPr>
        <w:numPr>
          <w:ilvl w:val="0"/>
          <w:numId w:val="24"/>
        </w:numPr>
        <w:suppressAutoHyphens/>
        <w:spacing w:after="0" w:line="240" w:lineRule="auto"/>
        <w:jc w:val="both"/>
        <w:rPr>
          <w:rFonts w:ascii="Times New Roman" w:hAnsi="Times New Roman"/>
          <w:sz w:val="24"/>
          <w:szCs w:val="24"/>
          <w:lang w:val="en-US"/>
        </w:rPr>
      </w:pPr>
      <w:r w:rsidRPr="009704A8">
        <w:rPr>
          <w:rFonts w:ascii="Times New Roman" w:hAnsi="Times New Roman"/>
          <w:sz w:val="24"/>
          <w:szCs w:val="24"/>
          <w:lang w:val="en-US"/>
        </w:rPr>
        <w:t>Special issue on intersex. The Psychologist 2004;17(8)</w:t>
      </w:r>
    </w:p>
    <w:p w14:paraId="5E53B32E" w14:textId="6F72F947" w:rsidR="009704A8" w:rsidRPr="009704A8" w:rsidRDefault="009704A8" w:rsidP="009704A8">
      <w:pPr>
        <w:numPr>
          <w:ilvl w:val="0"/>
          <w:numId w:val="24"/>
        </w:numPr>
        <w:suppressAutoHyphens/>
        <w:spacing w:after="0" w:line="240" w:lineRule="auto"/>
        <w:jc w:val="both"/>
        <w:rPr>
          <w:rFonts w:ascii="Times New Roman" w:hAnsi="Times New Roman"/>
          <w:sz w:val="24"/>
          <w:szCs w:val="24"/>
          <w:lang w:val="en-US"/>
        </w:rPr>
      </w:pPr>
      <w:r w:rsidRPr="009704A8">
        <w:rPr>
          <w:rFonts w:ascii="Times New Roman" w:hAnsi="Times New Roman"/>
          <w:sz w:val="24"/>
          <w:szCs w:val="24"/>
          <w:lang w:val="en-US"/>
        </w:rPr>
        <w:t>American Academy of Pediatrics Committee on Genetics. Evaluation of the newborn with</w:t>
      </w:r>
    </w:p>
    <w:p w14:paraId="46FEC84B" w14:textId="1C35F86C" w:rsidR="009704A8" w:rsidRPr="009704A8" w:rsidRDefault="009704A8" w:rsidP="009704A8">
      <w:pPr>
        <w:suppressAutoHyphens/>
        <w:spacing w:after="0" w:line="240" w:lineRule="auto"/>
        <w:ind w:left="720"/>
        <w:jc w:val="both"/>
        <w:rPr>
          <w:rFonts w:ascii="Times New Roman" w:hAnsi="Times New Roman"/>
          <w:sz w:val="24"/>
          <w:szCs w:val="24"/>
          <w:lang w:val="en-US"/>
        </w:rPr>
      </w:pPr>
      <w:r w:rsidRPr="009704A8">
        <w:rPr>
          <w:rFonts w:ascii="Times New Roman" w:hAnsi="Times New Roman"/>
          <w:sz w:val="24"/>
          <w:szCs w:val="24"/>
          <w:lang w:val="en-US"/>
        </w:rPr>
        <w:t>developmental anomalies of the external genitalia. Pediatrics 2000;106(1 Pt 1):138-42. Available online</w:t>
      </w:r>
      <w:r>
        <w:rPr>
          <w:rFonts w:ascii="Times New Roman" w:hAnsi="Times New Roman"/>
          <w:sz w:val="24"/>
          <w:szCs w:val="24"/>
          <w:lang w:val="en-US"/>
        </w:rPr>
        <w:t xml:space="preserve"> </w:t>
      </w:r>
      <w:r w:rsidRPr="009704A8">
        <w:rPr>
          <w:rFonts w:ascii="Times New Roman" w:hAnsi="Times New Roman"/>
          <w:sz w:val="24"/>
          <w:szCs w:val="24"/>
          <w:lang w:val="en-US"/>
        </w:rPr>
        <w:t>at aappolicy.aappublications.org/cgi/content/full/pediatrics;106/1/138.</w:t>
      </w:r>
    </w:p>
    <w:p w14:paraId="60C4D47C" w14:textId="74883321" w:rsidR="009704A8" w:rsidRPr="009704A8" w:rsidRDefault="009704A8" w:rsidP="009704A8">
      <w:pPr>
        <w:numPr>
          <w:ilvl w:val="0"/>
          <w:numId w:val="24"/>
        </w:numPr>
        <w:suppressAutoHyphens/>
        <w:spacing w:after="0" w:line="240" w:lineRule="auto"/>
        <w:jc w:val="both"/>
        <w:rPr>
          <w:rFonts w:ascii="Times New Roman" w:hAnsi="Times New Roman"/>
          <w:sz w:val="24"/>
          <w:szCs w:val="24"/>
          <w:lang w:val="en-US"/>
        </w:rPr>
      </w:pPr>
      <w:r w:rsidRPr="009704A8">
        <w:rPr>
          <w:rFonts w:ascii="Times New Roman" w:hAnsi="Times New Roman"/>
          <w:sz w:val="24"/>
          <w:szCs w:val="24"/>
          <w:lang w:val="en-US"/>
        </w:rPr>
        <w:t xml:space="preserve">British Association of Paediatric Surgeons Working Party on the Surgical Management of Children Born with Ambiguous Genitalia. Statement of the British Association of Paediatric Surgeons Working Party on the Surgical Management of Children Born with Ambiguous Genitalia. 2001. </w:t>
      </w:r>
    </w:p>
    <w:p w14:paraId="77EDC84A" w14:textId="77777777" w:rsidR="00F050FF" w:rsidRPr="001B1F42" w:rsidRDefault="00F050FF" w:rsidP="001B1F42">
      <w:pPr>
        <w:suppressAutoHyphens/>
        <w:spacing w:after="0" w:line="240" w:lineRule="auto"/>
        <w:ind w:left="720"/>
        <w:jc w:val="both"/>
        <w:rPr>
          <w:rFonts w:ascii="Times New Roman" w:hAnsi="Times New Roman"/>
          <w:sz w:val="24"/>
          <w:szCs w:val="24"/>
          <w:lang w:val="en-US"/>
        </w:rPr>
      </w:pPr>
    </w:p>
    <w:p w14:paraId="0BC7CDEB" w14:textId="77777777" w:rsidR="00333B17" w:rsidRDefault="00333B17" w:rsidP="00F050FF">
      <w:pPr>
        <w:widowControl w:val="0"/>
        <w:tabs>
          <w:tab w:val="left" w:pos="2777"/>
        </w:tabs>
        <w:spacing w:after="0" w:line="240" w:lineRule="auto"/>
        <w:contextualSpacing/>
        <w:rPr>
          <w:rFonts w:ascii="Times New Roman" w:hAnsi="Times New Roman"/>
          <w:color w:val="000000"/>
          <w:sz w:val="24"/>
          <w:szCs w:val="24"/>
          <w:lang w:eastAsia="ru-RU" w:bidi="ru-RU"/>
        </w:rPr>
      </w:pPr>
    </w:p>
    <w:p w14:paraId="0B335D68" w14:textId="77777777" w:rsidR="00333B17" w:rsidRDefault="00333B17" w:rsidP="00333B17">
      <w:pPr>
        <w:widowControl w:val="0"/>
        <w:tabs>
          <w:tab w:val="left" w:pos="993"/>
        </w:tabs>
        <w:spacing w:after="0" w:line="283" w:lineRule="exact"/>
        <w:ind w:left="708"/>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 xml:space="preserve">Программное обеспечение: </w:t>
      </w:r>
    </w:p>
    <w:p w14:paraId="4C9318A0" w14:textId="77777777" w:rsidR="00333B17" w:rsidRDefault="00333B17" w:rsidP="0034766A">
      <w:pPr>
        <w:pStyle w:val="af6"/>
        <w:widowControl w:val="0"/>
        <w:numPr>
          <w:ilvl w:val="0"/>
          <w:numId w:val="15"/>
        </w:numPr>
        <w:tabs>
          <w:tab w:val="left" w:pos="2777"/>
        </w:tabs>
        <w:spacing w:line="283" w:lineRule="exact"/>
      </w:pPr>
      <w:r>
        <w:t xml:space="preserve">Презентации в </w:t>
      </w:r>
      <w:r>
        <w:rPr>
          <w:lang w:val="en-US"/>
        </w:rPr>
        <w:t>PowerPoint</w:t>
      </w:r>
      <w:r>
        <w:t xml:space="preserve"> по темам, включенным в учебный план.</w:t>
      </w:r>
    </w:p>
    <w:p w14:paraId="422494A8" w14:textId="77777777" w:rsidR="00333B17" w:rsidRPr="00B85A3B" w:rsidRDefault="00333B17" w:rsidP="00333B17">
      <w:pPr>
        <w:widowControl w:val="0"/>
        <w:tabs>
          <w:tab w:val="left" w:pos="2777"/>
        </w:tabs>
        <w:spacing w:line="283" w:lineRule="exact"/>
      </w:pPr>
    </w:p>
    <w:p w14:paraId="1067C567"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780CC81F" w14:textId="77777777" w:rsidR="00333B17" w:rsidRDefault="00333B17" w:rsidP="0034766A">
      <w:pPr>
        <w:widowControl w:val="0"/>
        <w:numPr>
          <w:ilvl w:val="0"/>
          <w:numId w:val="5"/>
        </w:numPr>
        <w:spacing w:after="0" w:line="283" w:lineRule="exact"/>
        <w:jc w:val="center"/>
        <w:rPr>
          <w:rFonts w:ascii="Times New Roman" w:hAnsi="Times New Roman"/>
          <w:sz w:val="24"/>
          <w:szCs w:val="24"/>
        </w:rPr>
      </w:pPr>
      <w:r>
        <w:rPr>
          <w:rFonts w:ascii="Times New Roman" w:hAnsi="Times New Roman"/>
          <w:color w:val="000000"/>
          <w:sz w:val="24"/>
          <w:szCs w:val="24"/>
          <w:lang w:eastAsia="ru-RU" w:bidi="ru-RU"/>
        </w:rPr>
        <w:t>МАТЕРИАЛЬНО-ТЕХНИЧЕСКОЕ ОБЕСПЕЧЕНИЕ</w:t>
      </w:r>
    </w:p>
    <w:p w14:paraId="1D6646F3" w14:textId="77777777" w:rsidR="00333B17" w:rsidRDefault="00333B17"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Помещения:</w:t>
      </w:r>
    </w:p>
    <w:p w14:paraId="77BC8B27" w14:textId="77777777" w:rsidR="00333B17" w:rsidRDefault="00333B17" w:rsidP="0034766A">
      <w:pPr>
        <w:pStyle w:val="af6"/>
        <w:widowControl w:val="0"/>
        <w:numPr>
          <w:ilvl w:val="0"/>
          <w:numId w:val="16"/>
        </w:numPr>
        <w:tabs>
          <w:tab w:val="left" w:pos="2777"/>
        </w:tabs>
        <w:spacing w:line="283" w:lineRule="exact"/>
      </w:pPr>
      <w:r>
        <w:t>Аудитория№1</w:t>
      </w:r>
    </w:p>
    <w:p w14:paraId="17333DD3" w14:textId="77777777" w:rsidR="00333B17" w:rsidRDefault="00333B17" w:rsidP="0034766A">
      <w:pPr>
        <w:pStyle w:val="af6"/>
        <w:widowControl w:val="0"/>
        <w:numPr>
          <w:ilvl w:val="0"/>
          <w:numId w:val="16"/>
        </w:numPr>
        <w:tabs>
          <w:tab w:val="left" w:pos="2777"/>
        </w:tabs>
        <w:spacing w:line="283" w:lineRule="exact"/>
      </w:pPr>
      <w:r>
        <w:t>Аудитория №2</w:t>
      </w:r>
    </w:p>
    <w:p w14:paraId="3642BDA6" w14:textId="77777777" w:rsidR="00B575AE" w:rsidRDefault="00B575AE" w:rsidP="00B575AE">
      <w:pPr>
        <w:pStyle w:val="af6"/>
        <w:widowControl w:val="0"/>
        <w:numPr>
          <w:ilvl w:val="0"/>
          <w:numId w:val="16"/>
        </w:numPr>
        <w:tabs>
          <w:tab w:val="left" w:pos="3497"/>
        </w:tabs>
        <w:autoSpaceDN w:val="0"/>
        <w:spacing w:line="283" w:lineRule="exact"/>
      </w:pPr>
      <w:r>
        <w:t xml:space="preserve">Отделение тиреоидологии, репродуктивного и соматического развития Института детской эндокринологии </w:t>
      </w:r>
    </w:p>
    <w:p w14:paraId="118F01BF" w14:textId="77777777" w:rsidR="00B575AE" w:rsidRDefault="00B575AE" w:rsidP="00B575AE">
      <w:pPr>
        <w:pStyle w:val="af6"/>
        <w:widowControl w:val="0"/>
        <w:tabs>
          <w:tab w:val="left" w:pos="2777"/>
        </w:tabs>
        <w:spacing w:line="283" w:lineRule="exact"/>
        <w:ind w:left="1068"/>
      </w:pPr>
    </w:p>
    <w:p w14:paraId="23D77570" w14:textId="63105897" w:rsidR="00333B17" w:rsidRDefault="00333B17" w:rsidP="001B1F42">
      <w:pPr>
        <w:pStyle w:val="af6"/>
        <w:widowControl w:val="0"/>
        <w:tabs>
          <w:tab w:val="left" w:pos="2777"/>
        </w:tabs>
        <w:spacing w:line="283" w:lineRule="exact"/>
        <w:ind w:left="1068"/>
      </w:pPr>
    </w:p>
    <w:p w14:paraId="1BC0FC7E" w14:textId="77777777" w:rsidR="00333B17" w:rsidRDefault="00333B17" w:rsidP="00333B17">
      <w:pPr>
        <w:widowControl w:val="0"/>
        <w:tabs>
          <w:tab w:val="left" w:pos="2777"/>
        </w:tabs>
        <w:spacing w:line="283" w:lineRule="exact"/>
        <w:rPr>
          <w:rFonts w:ascii="Times New Roman" w:hAnsi="Times New Roman"/>
          <w:sz w:val="24"/>
          <w:szCs w:val="24"/>
        </w:rPr>
      </w:pPr>
    </w:p>
    <w:p w14:paraId="55A32718" w14:textId="77777777" w:rsidR="00333B17" w:rsidRDefault="00333B17" w:rsidP="00333B17">
      <w:pPr>
        <w:widowControl w:val="0"/>
        <w:tabs>
          <w:tab w:val="left" w:pos="2777"/>
        </w:tabs>
        <w:spacing w:line="283" w:lineRule="exact"/>
        <w:ind w:left="360"/>
        <w:rPr>
          <w:rFonts w:ascii="Times New Roman" w:hAnsi="Times New Roman"/>
          <w:b/>
          <w:sz w:val="24"/>
          <w:szCs w:val="24"/>
        </w:rPr>
      </w:pPr>
      <w:r>
        <w:rPr>
          <w:rFonts w:ascii="Times New Roman" w:hAnsi="Times New Roman"/>
          <w:b/>
          <w:sz w:val="24"/>
          <w:szCs w:val="24"/>
        </w:rPr>
        <w:t>Технические средства:</w:t>
      </w:r>
    </w:p>
    <w:p w14:paraId="6F1F9BD5" w14:textId="77777777" w:rsidR="00333B17" w:rsidRDefault="00333B17" w:rsidP="0034766A">
      <w:pPr>
        <w:pStyle w:val="af6"/>
        <w:widowControl w:val="0"/>
        <w:numPr>
          <w:ilvl w:val="0"/>
          <w:numId w:val="17"/>
        </w:numPr>
        <w:tabs>
          <w:tab w:val="left" w:pos="2777"/>
        </w:tabs>
        <w:spacing w:line="283" w:lineRule="exact"/>
        <w:ind w:left="1068"/>
      </w:pPr>
      <w:r>
        <w:t>Персональные компьютеры с выходом в Интернет</w:t>
      </w:r>
    </w:p>
    <w:p w14:paraId="2AAA2B99" w14:textId="77777777" w:rsidR="00333B17" w:rsidRDefault="00333B17" w:rsidP="0034766A">
      <w:pPr>
        <w:pStyle w:val="af6"/>
        <w:widowControl w:val="0"/>
        <w:numPr>
          <w:ilvl w:val="0"/>
          <w:numId w:val="17"/>
        </w:numPr>
        <w:tabs>
          <w:tab w:val="left" w:pos="2777"/>
        </w:tabs>
        <w:spacing w:line="283" w:lineRule="exact"/>
        <w:ind w:left="1068"/>
      </w:pPr>
      <w:r>
        <w:t>Негатоскоп</w:t>
      </w:r>
    </w:p>
    <w:p w14:paraId="5D5751BD" w14:textId="77777777" w:rsidR="00333B17" w:rsidRDefault="00333B17" w:rsidP="0034766A">
      <w:pPr>
        <w:pStyle w:val="af6"/>
        <w:widowControl w:val="0"/>
        <w:numPr>
          <w:ilvl w:val="0"/>
          <w:numId w:val="17"/>
        </w:numPr>
        <w:tabs>
          <w:tab w:val="left" w:pos="2777"/>
        </w:tabs>
        <w:spacing w:line="283" w:lineRule="exact"/>
        <w:ind w:left="1068"/>
      </w:pPr>
      <w:r>
        <w:t>Мультимедиа, ноутбук.</w:t>
      </w:r>
    </w:p>
    <w:p w14:paraId="79E7B299" w14:textId="77777777" w:rsidR="00333B17" w:rsidRDefault="00333B17" w:rsidP="00333B17">
      <w:pPr>
        <w:widowControl w:val="0"/>
        <w:tabs>
          <w:tab w:val="left" w:pos="2777"/>
        </w:tabs>
        <w:spacing w:line="283" w:lineRule="exact"/>
      </w:pPr>
    </w:p>
    <w:p w14:paraId="48BB89D9" w14:textId="77777777" w:rsidR="00333B17" w:rsidRDefault="00333B17" w:rsidP="00333B17">
      <w:pPr>
        <w:widowControl w:val="0"/>
        <w:suppressAutoHyphens/>
        <w:spacing w:after="0" w:line="240" w:lineRule="auto"/>
        <w:jc w:val="center"/>
        <w:rPr>
          <w:rFonts w:ascii="Times New Roman" w:eastAsia="Times New Roman" w:hAnsi="Times New Roman"/>
          <w:b/>
          <w:sz w:val="24"/>
          <w:szCs w:val="24"/>
          <w:lang w:eastAsia="zh-CN"/>
        </w:rPr>
      </w:pPr>
    </w:p>
    <w:p w14:paraId="5DA423D2" w14:textId="77777777" w:rsidR="00333B17" w:rsidRDefault="00333B17" w:rsidP="0034766A">
      <w:pPr>
        <w:widowControl w:val="0"/>
        <w:numPr>
          <w:ilvl w:val="0"/>
          <w:numId w:val="5"/>
        </w:numPr>
        <w:tabs>
          <w:tab w:val="left" w:pos="851"/>
        </w:tabs>
        <w:spacing w:after="0" w:line="283" w:lineRule="exact"/>
        <w:jc w:val="center"/>
        <w:rPr>
          <w:rFonts w:ascii="Times New Roman" w:hAnsi="Times New Roman"/>
          <w:sz w:val="24"/>
          <w:szCs w:val="24"/>
        </w:rPr>
      </w:pPr>
      <w:r>
        <w:rPr>
          <w:rFonts w:ascii="Times New Roman" w:hAnsi="Times New Roman"/>
          <w:sz w:val="24"/>
          <w:szCs w:val="24"/>
        </w:rPr>
        <w:t>ОЦЕНОЧНЫЕ СРЕДСТВА</w:t>
      </w:r>
    </w:p>
    <w:p w14:paraId="7CFF0EE5" w14:textId="77777777" w:rsidR="00333B17" w:rsidRDefault="00333B17" w:rsidP="00333B17">
      <w:pPr>
        <w:widowControl w:val="0"/>
        <w:tabs>
          <w:tab w:val="left" w:pos="2777"/>
        </w:tabs>
        <w:spacing w:after="0" w:line="283" w:lineRule="exact"/>
        <w:rPr>
          <w:rFonts w:ascii="Times New Roman" w:hAnsi="Times New Roman"/>
          <w:sz w:val="24"/>
          <w:szCs w:val="24"/>
        </w:rPr>
      </w:pPr>
    </w:p>
    <w:p w14:paraId="5FEB5EB3" w14:textId="1E1867C6" w:rsidR="00333B17" w:rsidRDefault="00333B17" w:rsidP="00333B17">
      <w:pPr>
        <w:widowControl w:val="0"/>
        <w:tabs>
          <w:tab w:val="left" w:pos="2777"/>
        </w:tabs>
        <w:spacing w:after="0" w:line="283" w:lineRule="exact"/>
        <w:jc w:val="both"/>
        <w:rPr>
          <w:rFonts w:ascii="Times New Roman" w:hAnsi="Times New Roman"/>
          <w:sz w:val="24"/>
          <w:szCs w:val="24"/>
        </w:rPr>
      </w:pPr>
      <w:r>
        <w:rPr>
          <w:rFonts w:ascii="Times New Roman" w:hAnsi="Times New Roman"/>
          <w:sz w:val="24"/>
          <w:szCs w:val="24"/>
        </w:rPr>
        <w:t>Итоговая аттестация обучающихся по результатам освоения дополнительной профессиональной программы повышения квалификации врачей по теме «</w:t>
      </w:r>
      <w:r w:rsidR="002B1408">
        <w:rPr>
          <w:rFonts w:ascii="Times New Roman" w:hAnsi="Times New Roman"/>
          <w:sz w:val="24"/>
          <w:szCs w:val="24"/>
        </w:rPr>
        <w:t>Нарушения формирования пола</w:t>
      </w:r>
      <w:r>
        <w:rPr>
          <w:rFonts w:ascii="Times New Roman" w:hAnsi="Times New Roman"/>
          <w:sz w:val="24"/>
          <w:szCs w:val="24"/>
        </w:rPr>
        <w:t>» проводится и должна выявлять теоретическую и практическую подготовку врача-специалиста по теме «</w:t>
      </w:r>
      <w:r w:rsidR="002B1408">
        <w:rPr>
          <w:rFonts w:ascii="Times New Roman" w:hAnsi="Times New Roman"/>
          <w:sz w:val="24"/>
          <w:szCs w:val="24"/>
        </w:rPr>
        <w:t>Нарушения формирования пола</w:t>
      </w:r>
      <w:r>
        <w:rPr>
          <w:rFonts w:ascii="Times New Roman" w:hAnsi="Times New Roman"/>
          <w:sz w:val="24"/>
          <w:szCs w:val="24"/>
        </w:rPr>
        <w:t>» в соответствии с требованиями квалификационных характеристик и профессиональных стандартов. Итоговая аттестация проводится в форме экзамена с проведением разбора клинических задач</w:t>
      </w:r>
      <w:r w:rsidR="004E6196">
        <w:rPr>
          <w:rFonts w:ascii="Times New Roman" w:hAnsi="Times New Roman"/>
          <w:sz w:val="24"/>
          <w:szCs w:val="24"/>
        </w:rPr>
        <w:t xml:space="preserve"> (1 клиническая задача)</w:t>
      </w:r>
      <w:r>
        <w:rPr>
          <w:rFonts w:ascii="Times New Roman" w:hAnsi="Times New Roman"/>
          <w:sz w:val="24"/>
          <w:szCs w:val="24"/>
        </w:rPr>
        <w:t xml:space="preserve"> и ответа на вопросы билетов</w:t>
      </w:r>
      <w:r w:rsidR="004E6196">
        <w:rPr>
          <w:rFonts w:ascii="Times New Roman" w:hAnsi="Times New Roman"/>
          <w:sz w:val="24"/>
          <w:szCs w:val="24"/>
        </w:rPr>
        <w:t xml:space="preserve"> (2 вопроса в билете)</w:t>
      </w:r>
      <w:r>
        <w:rPr>
          <w:rFonts w:ascii="Times New Roman" w:hAnsi="Times New Roman"/>
          <w:sz w:val="24"/>
          <w:szCs w:val="24"/>
        </w:rPr>
        <w:t>.</w:t>
      </w:r>
    </w:p>
    <w:p w14:paraId="34CAD84C" w14:textId="77777777" w:rsidR="00D55A23" w:rsidRDefault="00D55A23" w:rsidP="00D55A23">
      <w:pPr>
        <w:pStyle w:val="Standard"/>
        <w:widowControl w:val="0"/>
        <w:tabs>
          <w:tab w:val="left" w:pos="2777"/>
        </w:tabs>
        <w:spacing w:after="0" w:line="283" w:lineRule="exact"/>
      </w:pPr>
      <w:r>
        <w:rPr>
          <w:rFonts w:ascii="Times New Roman" w:hAnsi="Times New Roman"/>
          <w:b/>
          <w:sz w:val="24"/>
          <w:szCs w:val="24"/>
        </w:rPr>
        <w:t>Пример ситуационных задач:</w:t>
      </w:r>
    </w:p>
    <w:p w14:paraId="64D8B3A6" w14:textId="77777777" w:rsidR="00D55A23" w:rsidRDefault="00D55A23" w:rsidP="00D55A23">
      <w:pPr>
        <w:pStyle w:val="Standard"/>
        <w:widowControl w:val="0"/>
        <w:tabs>
          <w:tab w:val="left" w:pos="2777"/>
        </w:tabs>
        <w:spacing w:after="0" w:line="283" w:lineRule="exact"/>
        <w:rPr>
          <w:rFonts w:ascii="Times New Roman" w:hAnsi="Times New Roman"/>
          <w:sz w:val="24"/>
          <w:szCs w:val="24"/>
        </w:rPr>
      </w:pPr>
    </w:p>
    <w:p w14:paraId="49B3CB00" w14:textId="5F35034D" w:rsidR="00D55A23" w:rsidRDefault="00D55A23" w:rsidP="00D55A23">
      <w:pPr>
        <w:pStyle w:val="Standard"/>
        <w:widowControl w:val="0"/>
        <w:tabs>
          <w:tab w:val="left" w:pos="2777"/>
        </w:tabs>
        <w:spacing w:after="0" w:line="283" w:lineRule="exact"/>
        <w:jc w:val="both"/>
        <w:rPr>
          <w:rFonts w:ascii="Times New Roman" w:hAnsi="Times New Roman"/>
          <w:sz w:val="24"/>
          <w:szCs w:val="24"/>
        </w:rPr>
      </w:pPr>
      <w:r w:rsidRPr="007D1AB2">
        <w:rPr>
          <w:rFonts w:ascii="Times New Roman" w:hAnsi="Times New Roman"/>
          <w:sz w:val="24"/>
          <w:szCs w:val="24"/>
        </w:rPr>
        <w:t>Пациент</w:t>
      </w:r>
      <w:r>
        <w:rPr>
          <w:rFonts w:ascii="Times New Roman" w:hAnsi="Times New Roman"/>
          <w:sz w:val="24"/>
          <w:szCs w:val="24"/>
        </w:rPr>
        <w:t>ка</w:t>
      </w:r>
      <w:r w:rsidRPr="007D1AB2">
        <w:rPr>
          <w:rFonts w:ascii="Times New Roman" w:hAnsi="Times New Roman"/>
          <w:sz w:val="24"/>
          <w:szCs w:val="24"/>
        </w:rPr>
        <w:t xml:space="preserve"> </w:t>
      </w:r>
      <w:r>
        <w:rPr>
          <w:rFonts w:ascii="Times New Roman" w:hAnsi="Times New Roman"/>
          <w:sz w:val="24"/>
          <w:szCs w:val="24"/>
        </w:rPr>
        <w:t>В</w:t>
      </w:r>
      <w:r w:rsidRPr="007D1AB2">
        <w:rPr>
          <w:rFonts w:ascii="Times New Roman" w:hAnsi="Times New Roman"/>
          <w:sz w:val="24"/>
          <w:szCs w:val="24"/>
        </w:rPr>
        <w:t>, 1</w:t>
      </w:r>
      <w:r>
        <w:rPr>
          <w:rFonts w:ascii="Times New Roman" w:hAnsi="Times New Roman"/>
          <w:sz w:val="24"/>
          <w:szCs w:val="24"/>
        </w:rPr>
        <w:t>5</w:t>
      </w:r>
      <w:r w:rsidRPr="007D1AB2">
        <w:rPr>
          <w:rFonts w:ascii="Times New Roman" w:hAnsi="Times New Roman"/>
          <w:sz w:val="24"/>
          <w:szCs w:val="24"/>
        </w:rPr>
        <w:t xml:space="preserve"> лет. </w:t>
      </w:r>
      <w:r w:rsidR="001906A8">
        <w:rPr>
          <w:rFonts w:ascii="Times New Roman" w:hAnsi="Times New Roman"/>
          <w:sz w:val="24"/>
          <w:szCs w:val="24"/>
        </w:rPr>
        <w:t>Жалобы: первичная аменорея</w:t>
      </w:r>
      <w:r w:rsidRPr="007D1AB2">
        <w:rPr>
          <w:rFonts w:ascii="Times New Roman" w:hAnsi="Times New Roman"/>
          <w:sz w:val="24"/>
          <w:szCs w:val="24"/>
        </w:rPr>
        <w:t>.</w:t>
      </w:r>
      <w:r>
        <w:rPr>
          <w:rFonts w:ascii="Times New Roman" w:hAnsi="Times New Roman"/>
          <w:sz w:val="24"/>
          <w:szCs w:val="24"/>
        </w:rPr>
        <w:t xml:space="preserve"> </w:t>
      </w:r>
    </w:p>
    <w:p w14:paraId="139A7662" w14:textId="0EFA1F0D" w:rsidR="001906A8" w:rsidRDefault="001906A8" w:rsidP="00D55A23">
      <w:pPr>
        <w:pStyle w:val="Standard"/>
        <w:widowControl w:val="0"/>
        <w:tabs>
          <w:tab w:val="left" w:pos="2777"/>
        </w:tabs>
        <w:spacing w:after="0" w:line="283" w:lineRule="exact"/>
        <w:jc w:val="both"/>
        <w:rPr>
          <w:rFonts w:ascii="Times New Roman" w:hAnsi="Times New Roman"/>
          <w:sz w:val="24"/>
          <w:szCs w:val="24"/>
        </w:rPr>
      </w:pPr>
      <w:r w:rsidRPr="007D1AB2">
        <w:rPr>
          <w:rFonts w:ascii="Times New Roman" w:hAnsi="Times New Roman"/>
          <w:sz w:val="24"/>
          <w:szCs w:val="24"/>
        </w:rPr>
        <w:t xml:space="preserve">Наследственность </w:t>
      </w:r>
      <w:r>
        <w:rPr>
          <w:rFonts w:ascii="Times New Roman" w:hAnsi="Times New Roman"/>
          <w:sz w:val="24"/>
          <w:szCs w:val="24"/>
        </w:rPr>
        <w:t xml:space="preserve"> - со стороны матери родная сестра – бесплод</w:t>
      </w:r>
      <w:r w:rsidR="002B1408">
        <w:rPr>
          <w:rFonts w:ascii="Times New Roman" w:hAnsi="Times New Roman"/>
          <w:sz w:val="24"/>
          <w:szCs w:val="24"/>
        </w:rPr>
        <w:t>ие</w:t>
      </w:r>
      <w:r>
        <w:rPr>
          <w:rFonts w:ascii="Times New Roman" w:hAnsi="Times New Roman"/>
          <w:sz w:val="24"/>
          <w:szCs w:val="24"/>
        </w:rPr>
        <w:t xml:space="preserve">. </w:t>
      </w:r>
    </w:p>
    <w:p w14:paraId="341CFD63" w14:textId="49C80FC1" w:rsidR="001906A8" w:rsidRDefault="001906A8" w:rsidP="00D55A23">
      <w:pPr>
        <w:pStyle w:val="Standard"/>
        <w:widowControl w:val="0"/>
        <w:tabs>
          <w:tab w:val="left" w:pos="2777"/>
        </w:tabs>
        <w:spacing w:after="0" w:line="283" w:lineRule="exact"/>
        <w:jc w:val="both"/>
        <w:rPr>
          <w:rFonts w:ascii="Times New Roman" w:hAnsi="Times New Roman"/>
          <w:sz w:val="24"/>
          <w:szCs w:val="24"/>
        </w:rPr>
      </w:pPr>
      <w:r>
        <w:rPr>
          <w:rFonts w:ascii="Times New Roman" w:hAnsi="Times New Roman"/>
          <w:sz w:val="24"/>
          <w:szCs w:val="24"/>
        </w:rPr>
        <w:t>Из анамнеза:</w:t>
      </w:r>
      <w:r w:rsidR="002B1408">
        <w:rPr>
          <w:rFonts w:ascii="Times New Roman" w:hAnsi="Times New Roman"/>
          <w:sz w:val="24"/>
          <w:szCs w:val="24"/>
        </w:rPr>
        <w:t xml:space="preserve"> </w:t>
      </w:r>
      <w:r w:rsidR="00D55A23">
        <w:rPr>
          <w:rFonts w:ascii="Times New Roman" w:hAnsi="Times New Roman"/>
          <w:sz w:val="24"/>
          <w:szCs w:val="24"/>
        </w:rPr>
        <w:t xml:space="preserve">В 5 лет оперирована по поводу паховой грыжи, </w:t>
      </w:r>
      <w:r>
        <w:rPr>
          <w:rFonts w:ascii="Times New Roman" w:hAnsi="Times New Roman"/>
          <w:sz w:val="24"/>
          <w:szCs w:val="24"/>
        </w:rPr>
        <w:t>с 12 лет развитие молочных жел</w:t>
      </w:r>
      <w:r w:rsidR="002B1408">
        <w:rPr>
          <w:rFonts w:ascii="Times New Roman" w:hAnsi="Times New Roman"/>
          <w:sz w:val="24"/>
          <w:szCs w:val="24"/>
        </w:rPr>
        <w:t>е</w:t>
      </w:r>
      <w:r>
        <w:rPr>
          <w:rFonts w:ascii="Times New Roman" w:hAnsi="Times New Roman"/>
          <w:sz w:val="24"/>
          <w:szCs w:val="24"/>
        </w:rPr>
        <w:t>з</w:t>
      </w:r>
    </w:p>
    <w:p w14:paraId="6870D18D" w14:textId="5034982A" w:rsidR="00D55A23" w:rsidRPr="007D1AB2" w:rsidRDefault="00D55A23" w:rsidP="00D55A23">
      <w:pPr>
        <w:pStyle w:val="Standard"/>
        <w:widowControl w:val="0"/>
        <w:tabs>
          <w:tab w:val="left" w:pos="2777"/>
        </w:tabs>
        <w:spacing w:after="0" w:line="283" w:lineRule="exact"/>
        <w:jc w:val="both"/>
        <w:rPr>
          <w:rFonts w:ascii="Times New Roman" w:hAnsi="Times New Roman"/>
          <w:sz w:val="24"/>
          <w:szCs w:val="24"/>
        </w:rPr>
      </w:pPr>
      <w:r w:rsidRPr="007D1AB2">
        <w:rPr>
          <w:rFonts w:ascii="Times New Roman" w:hAnsi="Times New Roman"/>
          <w:sz w:val="24"/>
          <w:szCs w:val="24"/>
        </w:rPr>
        <w:t>Рост 1</w:t>
      </w:r>
      <w:r w:rsidR="001906A8">
        <w:rPr>
          <w:rFonts w:ascii="Times New Roman" w:hAnsi="Times New Roman"/>
          <w:sz w:val="24"/>
          <w:szCs w:val="24"/>
        </w:rPr>
        <w:t xml:space="preserve">76 см, половое развитие Ма 5, Р2 </w:t>
      </w:r>
      <w:r w:rsidRPr="007D1AB2">
        <w:rPr>
          <w:rFonts w:ascii="Times New Roman" w:hAnsi="Times New Roman"/>
          <w:sz w:val="24"/>
          <w:szCs w:val="24"/>
        </w:rPr>
        <w:t xml:space="preserve">. Костный возраст соответствует </w:t>
      </w:r>
      <w:r w:rsidR="001906A8">
        <w:rPr>
          <w:rFonts w:ascii="Times New Roman" w:hAnsi="Times New Roman"/>
          <w:sz w:val="24"/>
          <w:szCs w:val="24"/>
        </w:rPr>
        <w:t>паспортному</w:t>
      </w:r>
      <w:r w:rsidRPr="007D1AB2">
        <w:rPr>
          <w:rFonts w:ascii="Times New Roman" w:hAnsi="Times New Roman"/>
          <w:sz w:val="24"/>
          <w:szCs w:val="24"/>
        </w:rPr>
        <w:t xml:space="preserve">. </w:t>
      </w:r>
    </w:p>
    <w:p w14:paraId="4B23FDCA" w14:textId="77777777" w:rsidR="00D55A23" w:rsidRPr="007D1AB2" w:rsidRDefault="00D55A23" w:rsidP="00D55A23">
      <w:pPr>
        <w:pStyle w:val="Standard"/>
        <w:widowControl w:val="0"/>
        <w:tabs>
          <w:tab w:val="left" w:pos="2777"/>
        </w:tabs>
        <w:spacing w:after="0" w:line="283" w:lineRule="exact"/>
        <w:jc w:val="both"/>
        <w:rPr>
          <w:rFonts w:ascii="Times New Roman" w:hAnsi="Times New Roman"/>
          <w:sz w:val="24"/>
          <w:szCs w:val="24"/>
        </w:rPr>
      </w:pPr>
    </w:p>
    <w:p w14:paraId="2E037AEE" w14:textId="77777777" w:rsidR="002B1408" w:rsidRPr="007D1AB2" w:rsidRDefault="002B1408" w:rsidP="002B1408">
      <w:pPr>
        <w:pStyle w:val="af6"/>
        <w:widowControl w:val="0"/>
        <w:numPr>
          <w:ilvl w:val="0"/>
          <w:numId w:val="33"/>
        </w:numPr>
        <w:autoSpaceDN w:val="0"/>
        <w:spacing w:line="283" w:lineRule="exact"/>
        <w:textAlignment w:val="baseline"/>
      </w:pPr>
      <w:r w:rsidRPr="007D1AB2">
        <w:t>Какие обследование необходимо провести для уточнения диагноза?</w:t>
      </w:r>
    </w:p>
    <w:p w14:paraId="3ECC19FB" w14:textId="746DF389" w:rsidR="00D55A23" w:rsidRPr="007D1AB2" w:rsidRDefault="00D55A23" w:rsidP="00D55A23">
      <w:pPr>
        <w:pStyle w:val="af6"/>
        <w:widowControl w:val="0"/>
        <w:numPr>
          <w:ilvl w:val="0"/>
          <w:numId w:val="33"/>
        </w:numPr>
        <w:autoSpaceDN w:val="0"/>
        <w:spacing w:line="283" w:lineRule="exact"/>
        <w:textAlignment w:val="baseline"/>
      </w:pPr>
      <w:r w:rsidRPr="007D1AB2">
        <w:t>Как</w:t>
      </w:r>
      <w:r w:rsidR="002B1408">
        <w:t>ие</w:t>
      </w:r>
      <w:r w:rsidRPr="007D1AB2">
        <w:t xml:space="preserve"> заболевани</w:t>
      </w:r>
      <w:r w:rsidR="002B1408">
        <w:t>я</w:t>
      </w:r>
      <w:r w:rsidRPr="007D1AB2">
        <w:t xml:space="preserve"> </w:t>
      </w:r>
      <w:r w:rsidR="002B1408">
        <w:t>необходимо дифференцировать</w:t>
      </w:r>
      <w:r w:rsidRPr="007D1AB2">
        <w:t xml:space="preserve"> у пациента?</w:t>
      </w:r>
    </w:p>
    <w:p w14:paraId="370D85BB" w14:textId="544776A7" w:rsidR="00D55A23" w:rsidRDefault="00D55A23" w:rsidP="00D55A23">
      <w:pPr>
        <w:pStyle w:val="af6"/>
        <w:widowControl w:val="0"/>
        <w:numPr>
          <w:ilvl w:val="0"/>
          <w:numId w:val="32"/>
        </w:numPr>
        <w:autoSpaceDN w:val="0"/>
        <w:spacing w:line="283" w:lineRule="exact"/>
        <w:textAlignment w:val="baseline"/>
      </w:pPr>
      <w:r w:rsidRPr="007D1AB2">
        <w:t xml:space="preserve">Что обращает на </w:t>
      </w:r>
      <w:r w:rsidR="002B1408">
        <w:t>себя внимание в анамнезе жизни</w:t>
      </w:r>
      <w:r w:rsidRPr="007D1AB2">
        <w:t xml:space="preserve">? </w:t>
      </w:r>
    </w:p>
    <w:p w14:paraId="639CEE70" w14:textId="77777777" w:rsidR="00333B17" w:rsidRDefault="00333B17" w:rsidP="00333B17">
      <w:pPr>
        <w:widowControl w:val="0"/>
        <w:tabs>
          <w:tab w:val="left" w:pos="2777"/>
        </w:tabs>
        <w:spacing w:after="0" w:line="283" w:lineRule="exact"/>
        <w:rPr>
          <w:rFonts w:ascii="Times New Roman" w:hAnsi="Times New Roman"/>
          <w:sz w:val="24"/>
          <w:szCs w:val="24"/>
        </w:rPr>
      </w:pPr>
    </w:p>
    <w:p w14:paraId="11C7504F" w14:textId="77777777" w:rsidR="00333B17" w:rsidRDefault="00333B17" w:rsidP="00333B17">
      <w:pPr>
        <w:widowControl w:val="0"/>
        <w:spacing w:after="0" w:line="283" w:lineRule="exact"/>
        <w:rPr>
          <w:rFonts w:ascii="Times New Roman" w:hAnsi="Times New Roman"/>
          <w:sz w:val="24"/>
          <w:szCs w:val="24"/>
        </w:rPr>
      </w:pPr>
    </w:p>
    <w:p w14:paraId="2660B06E" w14:textId="77777777" w:rsidR="00333B17" w:rsidRDefault="00333B17" w:rsidP="00333B17">
      <w:pPr>
        <w:widowControl w:val="0"/>
        <w:tabs>
          <w:tab w:val="left" w:pos="2777"/>
        </w:tabs>
        <w:spacing w:after="0" w:line="283" w:lineRule="exact"/>
        <w:rPr>
          <w:rFonts w:ascii="Times New Roman" w:hAnsi="Times New Roman"/>
          <w:b/>
          <w:sz w:val="24"/>
          <w:szCs w:val="24"/>
        </w:rPr>
      </w:pPr>
      <w:r>
        <w:rPr>
          <w:rFonts w:ascii="Times New Roman" w:hAnsi="Times New Roman"/>
          <w:b/>
          <w:sz w:val="24"/>
          <w:szCs w:val="24"/>
        </w:rPr>
        <w:t xml:space="preserve">Примерная тематика вопросов: </w:t>
      </w:r>
    </w:p>
    <w:p w14:paraId="665D3B9C" w14:textId="77777777" w:rsidR="00333B17" w:rsidRDefault="00333B17" w:rsidP="00333B17">
      <w:pPr>
        <w:widowControl w:val="0"/>
        <w:tabs>
          <w:tab w:val="left" w:pos="2777"/>
        </w:tabs>
        <w:spacing w:line="283" w:lineRule="exact"/>
        <w:rPr>
          <w:rFonts w:ascii="Times New Roman" w:hAnsi="Times New Roman"/>
          <w:sz w:val="24"/>
        </w:rPr>
      </w:pPr>
    </w:p>
    <w:p w14:paraId="7B505E8D" w14:textId="77777777" w:rsidR="009704A8" w:rsidRPr="009704A8" w:rsidRDefault="009704A8" w:rsidP="009704A8">
      <w:pPr>
        <w:spacing w:after="0" w:line="240" w:lineRule="auto"/>
        <w:ind w:left="720"/>
        <w:jc w:val="both"/>
        <w:rPr>
          <w:rFonts w:ascii="Times New Roman" w:eastAsia="Times New Roman" w:hAnsi="Times New Roman"/>
          <w:sz w:val="24"/>
        </w:rPr>
      </w:pPr>
    </w:p>
    <w:p w14:paraId="21C4ACBC" w14:textId="34DF95C1" w:rsidR="00333B17" w:rsidRDefault="009704A8" w:rsidP="0034766A">
      <w:pPr>
        <w:numPr>
          <w:ilvl w:val="0"/>
          <w:numId w:val="20"/>
        </w:numPr>
        <w:spacing w:after="0" w:line="240" w:lineRule="auto"/>
        <w:jc w:val="both"/>
        <w:rPr>
          <w:rFonts w:ascii="Times New Roman" w:eastAsia="Times New Roman" w:hAnsi="Times New Roman"/>
          <w:sz w:val="24"/>
        </w:rPr>
      </w:pPr>
      <w:r>
        <w:rPr>
          <w:rFonts w:ascii="Times New Roman" w:hAnsi="Times New Roman"/>
          <w:sz w:val="24"/>
        </w:rPr>
        <w:t>Роль минипубертата в обследовании пациента с НФП</w:t>
      </w:r>
    </w:p>
    <w:p w14:paraId="112372B4" w14:textId="6B62993C" w:rsidR="00333B17" w:rsidRDefault="009704A8" w:rsidP="0034766A">
      <w:pPr>
        <w:numPr>
          <w:ilvl w:val="0"/>
          <w:numId w:val="20"/>
        </w:numPr>
        <w:spacing w:after="0" w:line="240" w:lineRule="auto"/>
        <w:jc w:val="both"/>
        <w:rPr>
          <w:rFonts w:ascii="Times New Roman" w:eastAsia="Times New Roman" w:hAnsi="Times New Roman"/>
          <w:sz w:val="24"/>
        </w:rPr>
      </w:pPr>
      <w:r>
        <w:rPr>
          <w:rFonts w:ascii="Times New Roman" w:hAnsi="Times New Roman"/>
          <w:sz w:val="24"/>
        </w:rPr>
        <w:t>Классификация НФП</w:t>
      </w:r>
    </w:p>
    <w:p w14:paraId="30205443" w14:textId="30244AA5" w:rsidR="00333B17" w:rsidRDefault="009704A8" w:rsidP="0034766A">
      <w:pPr>
        <w:numPr>
          <w:ilvl w:val="0"/>
          <w:numId w:val="20"/>
        </w:numPr>
        <w:spacing w:after="0" w:line="240" w:lineRule="auto"/>
        <w:jc w:val="both"/>
        <w:rPr>
          <w:rFonts w:ascii="Times New Roman" w:hAnsi="Times New Roman"/>
          <w:sz w:val="24"/>
        </w:rPr>
      </w:pPr>
      <w:r>
        <w:rPr>
          <w:rFonts w:ascii="Times New Roman" w:hAnsi="Times New Roman"/>
          <w:sz w:val="24"/>
        </w:rPr>
        <w:t>Нарушения стероидогенеза в патогенезе НФП</w:t>
      </w:r>
    </w:p>
    <w:p w14:paraId="7137C805" w14:textId="0C81CA2E" w:rsidR="00813897" w:rsidRDefault="009704A8" w:rsidP="0034766A">
      <w:pPr>
        <w:numPr>
          <w:ilvl w:val="0"/>
          <w:numId w:val="20"/>
        </w:numPr>
        <w:spacing w:after="0" w:line="240" w:lineRule="auto"/>
        <w:jc w:val="both"/>
        <w:rPr>
          <w:rFonts w:ascii="Times New Roman" w:hAnsi="Times New Roman"/>
          <w:sz w:val="24"/>
        </w:rPr>
      </w:pPr>
      <w:r>
        <w:rPr>
          <w:rFonts w:ascii="Times New Roman" w:hAnsi="Times New Roman"/>
          <w:sz w:val="24"/>
        </w:rPr>
        <w:t>Тактика обследования новорождного с НФП</w:t>
      </w:r>
    </w:p>
    <w:p w14:paraId="45005990" w14:textId="4CFAAF07" w:rsidR="00813897" w:rsidRDefault="009704A8" w:rsidP="0034766A">
      <w:pPr>
        <w:numPr>
          <w:ilvl w:val="0"/>
          <w:numId w:val="20"/>
        </w:numPr>
        <w:spacing w:after="0" w:line="240" w:lineRule="auto"/>
        <w:jc w:val="both"/>
        <w:rPr>
          <w:rFonts w:ascii="Times New Roman" w:hAnsi="Times New Roman"/>
          <w:sz w:val="24"/>
        </w:rPr>
      </w:pPr>
      <w:r>
        <w:rPr>
          <w:rFonts w:ascii="Times New Roman" w:hAnsi="Times New Roman"/>
          <w:sz w:val="24"/>
        </w:rPr>
        <w:t>Диагностические пробы при НФП</w:t>
      </w:r>
    </w:p>
    <w:p w14:paraId="69DD9596" w14:textId="4F96A163" w:rsidR="00813897" w:rsidRDefault="00813897" w:rsidP="001B1F42">
      <w:pPr>
        <w:spacing w:after="0" w:line="240" w:lineRule="auto"/>
        <w:ind w:left="360"/>
        <w:jc w:val="both"/>
        <w:rPr>
          <w:rFonts w:ascii="Times New Roman" w:hAnsi="Times New Roman"/>
          <w:sz w:val="24"/>
        </w:rPr>
      </w:pPr>
    </w:p>
    <w:p w14:paraId="634D4CAE" w14:textId="77777777" w:rsidR="00333B17" w:rsidRDefault="00333B17" w:rsidP="00333B17">
      <w:pPr>
        <w:widowControl w:val="0"/>
        <w:tabs>
          <w:tab w:val="left" w:pos="2777"/>
        </w:tabs>
        <w:spacing w:line="283" w:lineRule="exact"/>
        <w:rPr>
          <w:rFonts w:ascii="Times New Roman" w:hAnsi="Times New Roman"/>
          <w:sz w:val="24"/>
        </w:rPr>
      </w:pPr>
    </w:p>
    <w:bookmarkEnd w:id="8"/>
    <w:bookmarkEnd w:id="9"/>
    <w:bookmarkEnd w:id="10"/>
    <w:p w14:paraId="11D9E46C" w14:textId="77777777" w:rsidR="004C695E" w:rsidRDefault="004C695E" w:rsidP="00695C9C">
      <w:pPr>
        <w:widowControl w:val="0"/>
        <w:suppressAutoHyphens/>
        <w:spacing w:after="0" w:line="240" w:lineRule="auto"/>
        <w:jc w:val="both"/>
        <w:rPr>
          <w:rFonts w:ascii="Times New Roman" w:eastAsia="Times New Roman" w:hAnsi="Times New Roman"/>
          <w:sz w:val="24"/>
          <w:szCs w:val="24"/>
          <w:lang w:eastAsia="zh-CN"/>
        </w:rPr>
      </w:pPr>
    </w:p>
    <w:sectPr w:rsidR="004C695E" w:rsidSect="006B7C3D">
      <w:footerReference w:type="even" r:id="rId9"/>
      <w:footerReference w:type="default" r:id="rId10"/>
      <w:pgSz w:w="11906" w:h="16838"/>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6DA91" w14:textId="77777777" w:rsidR="00EB4D9A" w:rsidRDefault="00EB4D9A">
      <w:pPr>
        <w:spacing w:after="0" w:line="240" w:lineRule="auto"/>
      </w:pPr>
      <w:r>
        <w:separator/>
      </w:r>
    </w:p>
  </w:endnote>
  <w:endnote w:type="continuationSeparator" w:id="0">
    <w:p w14:paraId="6B20CAFC" w14:textId="77777777" w:rsidR="00EB4D9A" w:rsidRDefault="00EB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8A42" w14:textId="77777777" w:rsidR="00F36DBB" w:rsidRDefault="00F36DBB">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6135F385" w14:textId="77777777" w:rsidR="00F36DBB" w:rsidRDefault="00F36DB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45E37" w14:textId="77777777" w:rsidR="00F36DBB" w:rsidRDefault="00F36DBB">
    <w:pPr>
      <w:pStyle w:val="af2"/>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F0773">
      <w:rPr>
        <w:rStyle w:val="aa"/>
        <w:noProof/>
      </w:rPr>
      <w:t>2</w:t>
    </w:r>
    <w:r>
      <w:rPr>
        <w:rStyle w:val="aa"/>
      </w:rPr>
      <w:fldChar w:fldCharType="end"/>
    </w:r>
  </w:p>
  <w:p w14:paraId="7BBF4802" w14:textId="77777777" w:rsidR="00F36DBB" w:rsidRDefault="00F36DB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88B34" w14:textId="77777777" w:rsidR="00EB4D9A" w:rsidRDefault="00EB4D9A">
      <w:pPr>
        <w:spacing w:after="0" w:line="240" w:lineRule="auto"/>
      </w:pPr>
      <w:r>
        <w:separator/>
      </w:r>
    </w:p>
  </w:footnote>
  <w:footnote w:type="continuationSeparator" w:id="0">
    <w:p w14:paraId="33FA2D3E" w14:textId="77777777" w:rsidR="00EB4D9A" w:rsidRDefault="00EB4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22954522"/>
    <w:lvl w:ilvl="0" w:tplc="A51E0146">
      <w:start w:val="1"/>
      <w:numFmt w:val="decimal"/>
      <w:lvlText w:val="%1."/>
      <w:lvlJc w:val="left"/>
      <w:pPr>
        <w:ind w:left="720" w:hanging="360"/>
      </w:pPr>
      <w:rPr>
        <w:rFonts w:ascii="Arial" w:eastAsia="Times New Roman" w:hAnsi="Arial" w:hint="default"/>
        <w:b w:val="0"/>
        <w:color w:val="000000"/>
      </w:rPr>
    </w:lvl>
    <w:lvl w:ilvl="1" w:tplc="4E0219C2">
      <w:start w:val="1"/>
      <w:numFmt w:val="decimal"/>
      <w:lvlText w:val="%2."/>
      <w:lvlJc w:val="left"/>
      <w:pPr>
        <w:ind w:left="1440" w:hanging="360"/>
      </w:pPr>
      <w:rPr>
        <w:rFonts w:ascii="Arial" w:eastAsia="Times New Roman" w:hAnsi="Arial" w:hint="default"/>
      </w:rPr>
    </w:lvl>
    <w:lvl w:ilvl="2" w:tplc="90FA5D28">
      <w:start w:val="1"/>
      <w:numFmt w:val="decimal"/>
      <w:lvlText w:val="%3."/>
      <w:lvlJc w:val="left"/>
      <w:pPr>
        <w:ind w:left="2160" w:hanging="180"/>
      </w:pPr>
      <w:rPr>
        <w:rFonts w:ascii="Arial" w:eastAsia="Times New Roman" w:hAnsi="Arial" w:hint="default"/>
      </w:rPr>
    </w:lvl>
    <w:lvl w:ilvl="3" w:tplc="28C47522">
      <w:start w:val="1"/>
      <w:numFmt w:val="decimal"/>
      <w:lvlText w:val="%4."/>
      <w:lvlJc w:val="left"/>
      <w:pPr>
        <w:ind w:left="2880" w:hanging="360"/>
      </w:pPr>
      <w:rPr>
        <w:rFonts w:ascii="Arial" w:eastAsia="Times New Roman" w:hAnsi="Arial" w:hint="default"/>
      </w:rPr>
    </w:lvl>
    <w:lvl w:ilvl="4" w:tplc="F906F41C">
      <w:start w:val="1"/>
      <w:numFmt w:val="decimal"/>
      <w:lvlText w:val="%5."/>
      <w:lvlJc w:val="left"/>
      <w:pPr>
        <w:ind w:left="3600" w:hanging="360"/>
      </w:pPr>
      <w:rPr>
        <w:rFonts w:ascii="Arial" w:eastAsia="Times New Roman" w:hAnsi="Arial" w:hint="default"/>
      </w:rPr>
    </w:lvl>
    <w:lvl w:ilvl="5" w:tplc="6BAC0BA2">
      <w:start w:val="1"/>
      <w:numFmt w:val="decimal"/>
      <w:lvlText w:val="%6."/>
      <w:lvlJc w:val="left"/>
      <w:pPr>
        <w:ind w:left="4320" w:hanging="180"/>
      </w:pPr>
      <w:rPr>
        <w:rFonts w:ascii="Arial" w:eastAsia="Times New Roman" w:hAnsi="Arial" w:hint="default"/>
      </w:rPr>
    </w:lvl>
    <w:lvl w:ilvl="6" w:tplc="C14291CC">
      <w:start w:val="1"/>
      <w:numFmt w:val="decimal"/>
      <w:lvlText w:val="%7."/>
      <w:lvlJc w:val="left"/>
      <w:pPr>
        <w:ind w:left="5040" w:hanging="360"/>
      </w:pPr>
      <w:rPr>
        <w:rFonts w:ascii="Arial" w:eastAsia="Times New Roman" w:hAnsi="Arial" w:hint="default"/>
      </w:rPr>
    </w:lvl>
    <w:lvl w:ilvl="7" w:tplc="B9AEF65C">
      <w:start w:val="1"/>
      <w:numFmt w:val="decimal"/>
      <w:lvlText w:val="%8."/>
      <w:lvlJc w:val="left"/>
      <w:pPr>
        <w:ind w:left="5760" w:hanging="360"/>
      </w:pPr>
      <w:rPr>
        <w:rFonts w:ascii="Arial" w:eastAsia="Times New Roman" w:hAnsi="Arial" w:hint="default"/>
      </w:rPr>
    </w:lvl>
    <w:lvl w:ilvl="8" w:tplc="DD3277C2">
      <w:start w:val="1"/>
      <w:numFmt w:val="decimal"/>
      <w:lvlText w:val="%9."/>
      <w:lvlJc w:val="left"/>
      <w:pPr>
        <w:ind w:left="6480" w:hanging="180"/>
      </w:pPr>
      <w:rPr>
        <w:rFonts w:ascii="Arial" w:eastAsia="Times New Roman" w:hAnsi="Arial" w:hint="default"/>
      </w:rPr>
    </w:lvl>
  </w:abstractNum>
  <w:abstractNum w:abstractNumId="1" w15:restartNumberingAfterBreak="0">
    <w:nsid w:val="018D3D17"/>
    <w:multiLevelType w:val="multilevel"/>
    <w:tmpl w:val="991C7744"/>
    <w:styleLink w:val="WWNum1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 w15:restartNumberingAfterBreak="0">
    <w:nsid w:val="02DF51DD"/>
    <w:multiLevelType w:val="hybridMultilevel"/>
    <w:tmpl w:val="ABFEA730"/>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3">
      <w:start w:val="1"/>
      <w:numFmt w:val="bullet"/>
      <w:lvlText w:val="o"/>
      <w:lvlJc w:val="left"/>
      <w:pPr>
        <w:ind w:left="2117" w:hanging="360"/>
      </w:pPr>
      <w:rPr>
        <w:rFonts w:ascii="Courier New" w:hAnsi="Courier New" w:cs="Courier New"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3" w15:restartNumberingAfterBreak="0">
    <w:nsid w:val="04210FB3"/>
    <w:multiLevelType w:val="hybridMultilevel"/>
    <w:tmpl w:val="16448FCA"/>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04B9580B"/>
    <w:multiLevelType w:val="multilevel"/>
    <w:tmpl w:val="BF9409D2"/>
    <w:styleLink w:val="WWNum13"/>
    <w:lvl w:ilvl="0">
      <w:numFmt w:val="bullet"/>
      <w:lvlText w:val=""/>
      <w:lvlJc w:val="left"/>
      <w:pPr>
        <w:ind w:left="1780" w:hanging="360"/>
      </w:pPr>
      <w:rPr>
        <w:rFonts w:ascii="Symbol" w:hAnsi="Symbol"/>
      </w:rPr>
    </w:lvl>
    <w:lvl w:ilvl="1">
      <w:numFmt w:val="bullet"/>
      <w:lvlText w:val="o"/>
      <w:lvlJc w:val="left"/>
      <w:pPr>
        <w:ind w:left="2500" w:hanging="360"/>
      </w:pPr>
      <w:rPr>
        <w:rFonts w:ascii="Courier New" w:hAnsi="Courier New" w:cs="Courier New"/>
      </w:rPr>
    </w:lvl>
    <w:lvl w:ilvl="2">
      <w:numFmt w:val="bullet"/>
      <w:lvlText w:val=""/>
      <w:lvlJc w:val="left"/>
      <w:pPr>
        <w:ind w:left="3220" w:hanging="360"/>
      </w:pPr>
      <w:rPr>
        <w:rFonts w:ascii="Wingdings" w:hAnsi="Wingdings"/>
      </w:rPr>
    </w:lvl>
    <w:lvl w:ilvl="3">
      <w:numFmt w:val="bullet"/>
      <w:lvlText w:val=""/>
      <w:lvlJc w:val="left"/>
      <w:pPr>
        <w:ind w:left="3940" w:hanging="360"/>
      </w:pPr>
      <w:rPr>
        <w:rFonts w:ascii="Symbol" w:hAnsi="Symbol"/>
      </w:rPr>
    </w:lvl>
    <w:lvl w:ilvl="4">
      <w:numFmt w:val="bullet"/>
      <w:lvlText w:val="o"/>
      <w:lvlJc w:val="left"/>
      <w:pPr>
        <w:ind w:left="4660" w:hanging="360"/>
      </w:pPr>
      <w:rPr>
        <w:rFonts w:ascii="Courier New" w:hAnsi="Courier New" w:cs="Courier New"/>
      </w:rPr>
    </w:lvl>
    <w:lvl w:ilvl="5">
      <w:numFmt w:val="bullet"/>
      <w:lvlText w:val=""/>
      <w:lvlJc w:val="left"/>
      <w:pPr>
        <w:ind w:left="5380" w:hanging="360"/>
      </w:pPr>
      <w:rPr>
        <w:rFonts w:ascii="Wingdings" w:hAnsi="Wingdings"/>
      </w:rPr>
    </w:lvl>
    <w:lvl w:ilvl="6">
      <w:numFmt w:val="bullet"/>
      <w:lvlText w:val=""/>
      <w:lvlJc w:val="left"/>
      <w:pPr>
        <w:ind w:left="6100" w:hanging="360"/>
      </w:pPr>
      <w:rPr>
        <w:rFonts w:ascii="Symbol" w:hAnsi="Symbol"/>
      </w:rPr>
    </w:lvl>
    <w:lvl w:ilvl="7">
      <w:numFmt w:val="bullet"/>
      <w:lvlText w:val="o"/>
      <w:lvlJc w:val="left"/>
      <w:pPr>
        <w:ind w:left="6820" w:hanging="360"/>
      </w:pPr>
      <w:rPr>
        <w:rFonts w:ascii="Courier New" w:hAnsi="Courier New" w:cs="Courier New"/>
      </w:rPr>
    </w:lvl>
    <w:lvl w:ilvl="8">
      <w:numFmt w:val="bullet"/>
      <w:lvlText w:val=""/>
      <w:lvlJc w:val="left"/>
      <w:pPr>
        <w:ind w:left="7540" w:hanging="360"/>
      </w:pPr>
      <w:rPr>
        <w:rFonts w:ascii="Wingdings" w:hAnsi="Wingdings"/>
      </w:rPr>
    </w:lvl>
  </w:abstractNum>
  <w:abstractNum w:abstractNumId="5" w15:restartNumberingAfterBreak="0">
    <w:nsid w:val="0E8A0789"/>
    <w:multiLevelType w:val="hybridMultilevel"/>
    <w:tmpl w:val="16643D88"/>
    <w:lvl w:ilvl="0" w:tplc="123869E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E8775D"/>
    <w:multiLevelType w:val="multilevel"/>
    <w:tmpl w:val="F4A86C0E"/>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101809B8"/>
    <w:multiLevelType w:val="hybridMultilevel"/>
    <w:tmpl w:val="145EC70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3AD05B7"/>
    <w:multiLevelType w:val="hybridMultilevel"/>
    <w:tmpl w:val="E4309F32"/>
    <w:lvl w:ilvl="0" w:tplc="04190001">
      <w:start w:val="1"/>
      <w:numFmt w:val="bullet"/>
      <w:lvlText w:val=""/>
      <w:lvlJc w:val="left"/>
      <w:pPr>
        <w:ind w:left="1780" w:hanging="360"/>
      </w:pPr>
      <w:rPr>
        <w:rFonts w:ascii="Symbol" w:hAnsi="Symbol" w:hint="default"/>
      </w:rPr>
    </w:lvl>
    <w:lvl w:ilvl="1" w:tplc="04190003">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9" w15:restartNumberingAfterBreak="0">
    <w:nsid w:val="166972B7"/>
    <w:multiLevelType w:val="hybridMultilevel"/>
    <w:tmpl w:val="2800CEA0"/>
    <w:lvl w:ilvl="0" w:tplc="0419000F">
      <w:start w:val="1"/>
      <w:numFmt w:val="decimal"/>
      <w:lvlText w:val="%1."/>
      <w:lvlJc w:val="left"/>
      <w:pPr>
        <w:ind w:left="0" w:hanging="360"/>
      </w:pPr>
      <w:rPr>
        <w:rFont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0" w15:restartNumberingAfterBreak="0">
    <w:nsid w:val="187320D3"/>
    <w:multiLevelType w:val="hybridMultilevel"/>
    <w:tmpl w:val="CFF20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2294826"/>
    <w:multiLevelType w:val="hybridMultilevel"/>
    <w:tmpl w:val="1B9A391C"/>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 w15:restartNumberingAfterBreak="0">
    <w:nsid w:val="23732571"/>
    <w:multiLevelType w:val="hybridMultilevel"/>
    <w:tmpl w:val="118A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1A735A"/>
    <w:multiLevelType w:val="hybridMultilevel"/>
    <w:tmpl w:val="EC4A7A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F660E17"/>
    <w:multiLevelType w:val="hybridMultilevel"/>
    <w:tmpl w:val="74B6F2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30C77A86"/>
    <w:multiLevelType w:val="hybridMultilevel"/>
    <w:tmpl w:val="5C000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31B4301"/>
    <w:multiLevelType w:val="multilevel"/>
    <w:tmpl w:val="DC067AAA"/>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5B57D5"/>
    <w:multiLevelType w:val="hybridMultilevel"/>
    <w:tmpl w:val="11FA1FEE"/>
    <w:lvl w:ilvl="0" w:tplc="0419000B">
      <w:start w:val="1"/>
      <w:numFmt w:val="bullet"/>
      <w:lvlText w:val=""/>
      <w:lvlJc w:val="left"/>
      <w:pPr>
        <w:ind w:left="2920" w:hanging="360"/>
      </w:pPr>
      <w:rPr>
        <w:rFonts w:ascii="Wingdings" w:hAnsi="Wingdings" w:hint="default"/>
      </w:rPr>
    </w:lvl>
    <w:lvl w:ilvl="1" w:tplc="04190003">
      <w:start w:val="1"/>
      <w:numFmt w:val="bullet"/>
      <w:lvlText w:val="o"/>
      <w:lvlJc w:val="left"/>
      <w:pPr>
        <w:ind w:left="3640" w:hanging="360"/>
      </w:pPr>
      <w:rPr>
        <w:rFonts w:ascii="Courier New" w:hAnsi="Courier New" w:cs="Courier New" w:hint="default"/>
      </w:rPr>
    </w:lvl>
    <w:lvl w:ilvl="2" w:tplc="04190005" w:tentative="1">
      <w:start w:val="1"/>
      <w:numFmt w:val="bullet"/>
      <w:lvlText w:val=""/>
      <w:lvlJc w:val="left"/>
      <w:pPr>
        <w:ind w:left="4360" w:hanging="360"/>
      </w:pPr>
      <w:rPr>
        <w:rFonts w:ascii="Wingdings" w:hAnsi="Wingdings" w:hint="default"/>
      </w:rPr>
    </w:lvl>
    <w:lvl w:ilvl="3" w:tplc="04190001" w:tentative="1">
      <w:start w:val="1"/>
      <w:numFmt w:val="bullet"/>
      <w:lvlText w:val=""/>
      <w:lvlJc w:val="left"/>
      <w:pPr>
        <w:ind w:left="5080" w:hanging="360"/>
      </w:pPr>
      <w:rPr>
        <w:rFonts w:ascii="Symbol" w:hAnsi="Symbol" w:hint="default"/>
      </w:rPr>
    </w:lvl>
    <w:lvl w:ilvl="4" w:tplc="04190003" w:tentative="1">
      <w:start w:val="1"/>
      <w:numFmt w:val="bullet"/>
      <w:lvlText w:val="o"/>
      <w:lvlJc w:val="left"/>
      <w:pPr>
        <w:ind w:left="5800" w:hanging="360"/>
      </w:pPr>
      <w:rPr>
        <w:rFonts w:ascii="Courier New" w:hAnsi="Courier New" w:cs="Courier New" w:hint="default"/>
      </w:rPr>
    </w:lvl>
    <w:lvl w:ilvl="5" w:tplc="04190005" w:tentative="1">
      <w:start w:val="1"/>
      <w:numFmt w:val="bullet"/>
      <w:lvlText w:val=""/>
      <w:lvlJc w:val="left"/>
      <w:pPr>
        <w:ind w:left="6520" w:hanging="360"/>
      </w:pPr>
      <w:rPr>
        <w:rFonts w:ascii="Wingdings" w:hAnsi="Wingdings" w:hint="default"/>
      </w:rPr>
    </w:lvl>
    <w:lvl w:ilvl="6" w:tplc="04190001" w:tentative="1">
      <w:start w:val="1"/>
      <w:numFmt w:val="bullet"/>
      <w:lvlText w:val=""/>
      <w:lvlJc w:val="left"/>
      <w:pPr>
        <w:ind w:left="7240" w:hanging="360"/>
      </w:pPr>
      <w:rPr>
        <w:rFonts w:ascii="Symbol" w:hAnsi="Symbol" w:hint="default"/>
      </w:rPr>
    </w:lvl>
    <w:lvl w:ilvl="7" w:tplc="04190003" w:tentative="1">
      <w:start w:val="1"/>
      <w:numFmt w:val="bullet"/>
      <w:lvlText w:val="o"/>
      <w:lvlJc w:val="left"/>
      <w:pPr>
        <w:ind w:left="7960" w:hanging="360"/>
      </w:pPr>
      <w:rPr>
        <w:rFonts w:ascii="Courier New" w:hAnsi="Courier New" w:cs="Courier New" w:hint="default"/>
      </w:rPr>
    </w:lvl>
    <w:lvl w:ilvl="8" w:tplc="04190005" w:tentative="1">
      <w:start w:val="1"/>
      <w:numFmt w:val="bullet"/>
      <w:lvlText w:val=""/>
      <w:lvlJc w:val="left"/>
      <w:pPr>
        <w:ind w:left="8680" w:hanging="360"/>
      </w:pPr>
      <w:rPr>
        <w:rFonts w:ascii="Wingdings" w:hAnsi="Wingdings" w:hint="default"/>
      </w:rPr>
    </w:lvl>
  </w:abstractNum>
  <w:abstractNum w:abstractNumId="18" w15:restartNumberingAfterBreak="0">
    <w:nsid w:val="468E04AD"/>
    <w:multiLevelType w:val="hybridMultilevel"/>
    <w:tmpl w:val="1A38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B27A98"/>
    <w:multiLevelType w:val="hybridMultilevel"/>
    <w:tmpl w:val="55922ABE"/>
    <w:lvl w:ilvl="0" w:tplc="143A4BE4">
      <w:start w:val="1"/>
      <w:numFmt w:val="decimal"/>
      <w:lvlText w:val="%1."/>
      <w:lvlJc w:val="left"/>
      <w:pPr>
        <w:ind w:left="4613"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FBE7F30"/>
    <w:multiLevelType w:val="hybridMultilevel"/>
    <w:tmpl w:val="5C688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243202B"/>
    <w:multiLevelType w:val="hybridMultilevel"/>
    <w:tmpl w:val="9F005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19D06C2"/>
    <w:multiLevelType w:val="hybridMultilevel"/>
    <w:tmpl w:val="F7369F2A"/>
    <w:lvl w:ilvl="0" w:tplc="041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02B38"/>
    <w:multiLevelType w:val="multilevel"/>
    <w:tmpl w:val="43349A8A"/>
    <w:styleLink w:val="3"/>
    <w:lvl w:ilvl="0">
      <w:start w:val="1"/>
      <w:numFmt w:val="decimal"/>
      <w:lvlText w:val="%1."/>
      <w:lvlJc w:val="left"/>
      <w:pPr>
        <w:ind w:left="720" w:hanging="360"/>
      </w:pPr>
      <w:rPr>
        <w:rFonts w:cs="Times New Roman"/>
      </w:rPr>
    </w:lvl>
    <w:lvl w:ilvl="1">
      <w:start w:val="1"/>
      <w:numFmt w:val="russianLow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24B34FC"/>
    <w:multiLevelType w:val="multilevel"/>
    <w:tmpl w:val="AB5A3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15109A"/>
    <w:multiLevelType w:val="hybridMultilevel"/>
    <w:tmpl w:val="0BFAB9A8"/>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6" w15:restartNumberingAfterBreak="0">
    <w:nsid w:val="71E363F5"/>
    <w:multiLevelType w:val="hybridMultilevel"/>
    <w:tmpl w:val="09AA2496"/>
    <w:lvl w:ilvl="0" w:tplc="04190001">
      <w:start w:val="1"/>
      <w:numFmt w:val="bullet"/>
      <w:lvlText w:val=""/>
      <w:lvlJc w:val="left"/>
      <w:pPr>
        <w:ind w:left="1780" w:hanging="360"/>
      </w:pPr>
      <w:rPr>
        <w:rFonts w:ascii="Symbol" w:hAnsi="Symbol"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27" w15:restartNumberingAfterBreak="0">
    <w:nsid w:val="73403044"/>
    <w:multiLevelType w:val="multilevel"/>
    <w:tmpl w:val="A9E655B8"/>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77E6FA4"/>
    <w:multiLevelType w:val="multilevel"/>
    <w:tmpl w:val="8E6C508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A8C279F"/>
    <w:multiLevelType w:val="hybridMultilevel"/>
    <w:tmpl w:val="8F9A84C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3"/>
  </w:num>
  <w:num w:numId="2">
    <w:abstractNumId w:val="15"/>
  </w:num>
  <w:num w:numId="3">
    <w:abstractNumId w:val="25"/>
  </w:num>
  <w:num w:numId="4">
    <w:abstractNumId w:val="2"/>
  </w:num>
  <w:num w:numId="5">
    <w:abstractNumId w:val="28"/>
  </w:num>
  <w:num w:numId="6">
    <w:abstractNumId w:val="24"/>
  </w:num>
  <w:num w:numId="7">
    <w:abstractNumId w:val="16"/>
  </w:num>
  <w:num w:numId="8">
    <w:abstractNumId w:val="7"/>
  </w:num>
  <w:num w:numId="9">
    <w:abstractNumId w:val="17"/>
  </w:num>
  <w:num w:numId="10">
    <w:abstractNumId w:val="3"/>
  </w:num>
  <w:num w:numId="11">
    <w:abstractNumId w:val="8"/>
  </w:num>
  <w:num w:numId="12">
    <w:abstractNumId w:val="11"/>
  </w:num>
  <w:num w:numId="13">
    <w:abstractNumId w:val="26"/>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2"/>
  </w:num>
  <w:num w:numId="23">
    <w:abstractNumId w:val="22"/>
  </w:num>
  <w:num w:numId="24">
    <w:abstractNumId w:val="0"/>
  </w:num>
  <w:num w:numId="25">
    <w:abstractNumId w:val="18"/>
  </w:num>
  <w:num w:numId="26">
    <w:abstractNumId w:val="9"/>
  </w:num>
  <w:num w:numId="27">
    <w:abstractNumId w:val="4"/>
  </w:num>
  <w:num w:numId="28">
    <w:abstractNumId w:val="27"/>
  </w:num>
  <w:num w:numId="29">
    <w:abstractNumId w:val="14"/>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81"/>
    <w:rsid w:val="00012F8A"/>
    <w:rsid w:val="000441E1"/>
    <w:rsid w:val="00053C69"/>
    <w:rsid w:val="00066894"/>
    <w:rsid w:val="00081DFD"/>
    <w:rsid w:val="000E21A4"/>
    <w:rsid w:val="000F14D8"/>
    <w:rsid w:val="000F758E"/>
    <w:rsid w:val="0011564A"/>
    <w:rsid w:val="0013032C"/>
    <w:rsid w:val="00134D3D"/>
    <w:rsid w:val="001404CB"/>
    <w:rsid w:val="001470FA"/>
    <w:rsid w:val="001906A8"/>
    <w:rsid w:val="001B1F42"/>
    <w:rsid w:val="001B77F2"/>
    <w:rsid w:val="001C164A"/>
    <w:rsid w:val="001E6380"/>
    <w:rsid w:val="001F0814"/>
    <w:rsid w:val="0020425A"/>
    <w:rsid w:val="0024215B"/>
    <w:rsid w:val="00246C80"/>
    <w:rsid w:val="002827B1"/>
    <w:rsid w:val="00285F5A"/>
    <w:rsid w:val="00287A28"/>
    <w:rsid w:val="00290296"/>
    <w:rsid w:val="002903B8"/>
    <w:rsid w:val="00297DD5"/>
    <w:rsid w:val="002B1408"/>
    <w:rsid w:val="002B62ED"/>
    <w:rsid w:val="002C4017"/>
    <w:rsid w:val="002D0B5D"/>
    <w:rsid w:val="002D3906"/>
    <w:rsid w:val="00301156"/>
    <w:rsid w:val="00311B20"/>
    <w:rsid w:val="0032753E"/>
    <w:rsid w:val="003315DC"/>
    <w:rsid w:val="00333B17"/>
    <w:rsid w:val="00345AF5"/>
    <w:rsid w:val="0034766A"/>
    <w:rsid w:val="00390A79"/>
    <w:rsid w:val="003C01B2"/>
    <w:rsid w:val="003D7CEC"/>
    <w:rsid w:val="003F0773"/>
    <w:rsid w:val="00412156"/>
    <w:rsid w:val="00423D20"/>
    <w:rsid w:val="004671DA"/>
    <w:rsid w:val="00471E9A"/>
    <w:rsid w:val="00476B50"/>
    <w:rsid w:val="004C695E"/>
    <w:rsid w:val="004C77FF"/>
    <w:rsid w:val="004D625C"/>
    <w:rsid w:val="004E6196"/>
    <w:rsid w:val="004E67F1"/>
    <w:rsid w:val="0050226C"/>
    <w:rsid w:val="00507CCB"/>
    <w:rsid w:val="00511D8B"/>
    <w:rsid w:val="00535D4A"/>
    <w:rsid w:val="005454FB"/>
    <w:rsid w:val="00553AE0"/>
    <w:rsid w:val="00575758"/>
    <w:rsid w:val="005A3B19"/>
    <w:rsid w:val="005B3F88"/>
    <w:rsid w:val="005C2980"/>
    <w:rsid w:val="005C6B20"/>
    <w:rsid w:val="005C6E78"/>
    <w:rsid w:val="005C754C"/>
    <w:rsid w:val="005D1C45"/>
    <w:rsid w:val="005D5313"/>
    <w:rsid w:val="005E1E9B"/>
    <w:rsid w:val="005E6099"/>
    <w:rsid w:val="00617790"/>
    <w:rsid w:val="00642807"/>
    <w:rsid w:val="006503F5"/>
    <w:rsid w:val="00650EA8"/>
    <w:rsid w:val="00661DDB"/>
    <w:rsid w:val="00663C5A"/>
    <w:rsid w:val="006758F9"/>
    <w:rsid w:val="00695C9C"/>
    <w:rsid w:val="006B1ED8"/>
    <w:rsid w:val="006B7C3D"/>
    <w:rsid w:val="006F2E62"/>
    <w:rsid w:val="006F5262"/>
    <w:rsid w:val="00713422"/>
    <w:rsid w:val="00720D8C"/>
    <w:rsid w:val="00726CE5"/>
    <w:rsid w:val="0073691D"/>
    <w:rsid w:val="007461B6"/>
    <w:rsid w:val="00746BA7"/>
    <w:rsid w:val="0075264D"/>
    <w:rsid w:val="007642BE"/>
    <w:rsid w:val="00776043"/>
    <w:rsid w:val="00795B22"/>
    <w:rsid w:val="007B53C7"/>
    <w:rsid w:val="007C3309"/>
    <w:rsid w:val="00813897"/>
    <w:rsid w:val="00822307"/>
    <w:rsid w:val="00834DA6"/>
    <w:rsid w:val="008429BA"/>
    <w:rsid w:val="00847D9E"/>
    <w:rsid w:val="00874D31"/>
    <w:rsid w:val="008A7A5B"/>
    <w:rsid w:val="008C3615"/>
    <w:rsid w:val="008C6B36"/>
    <w:rsid w:val="008D2802"/>
    <w:rsid w:val="008E6F3C"/>
    <w:rsid w:val="008F0764"/>
    <w:rsid w:val="00923AEE"/>
    <w:rsid w:val="00937115"/>
    <w:rsid w:val="0093713D"/>
    <w:rsid w:val="009704A8"/>
    <w:rsid w:val="0098253B"/>
    <w:rsid w:val="0098671E"/>
    <w:rsid w:val="00995B5D"/>
    <w:rsid w:val="009979C2"/>
    <w:rsid w:val="009A4ED1"/>
    <w:rsid w:val="009B284A"/>
    <w:rsid w:val="009C5F82"/>
    <w:rsid w:val="009C6C08"/>
    <w:rsid w:val="009D4FD3"/>
    <w:rsid w:val="009E7FE5"/>
    <w:rsid w:val="00A45EBA"/>
    <w:rsid w:val="00A6700D"/>
    <w:rsid w:val="00A868E6"/>
    <w:rsid w:val="00A93C79"/>
    <w:rsid w:val="00A9442D"/>
    <w:rsid w:val="00AB3F89"/>
    <w:rsid w:val="00AC3F04"/>
    <w:rsid w:val="00AD62D1"/>
    <w:rsid w:val="00B048B3"/>
    <w:rsid w:val="00B13C10"/>
    <w:rsid w:val="00B20A76"/>
    <w:rsid w:val="00B30598"/>
    <w:rsid w:val="00B50706"/>
    <w:rsid w:val="00B51D41"/>
    <w:rsid w:val="00B575AE"/>
    <w:rsid w:val="00B809CE"/>
    <w:rsid w:val="00B85A3B"/>
    <w:rsid w:val="00B87ECA"/>
    <w:rsid w:val="00BA3047"/>
    <w:rsid w:val="00BA5A09"/>
    <w:rsid w:val="00BB51D2"/>
    <w:rsid w:val="00BB7517"/>
    <w:rsid w:val="00BD4B79"/>
    <w:rsid w:val="00BE5CC7"/>
    <w:rsid w:val="00BF7FCA"/>
    <w:rsid w:val="00C14006"/>
    <w:rsid w:val="00C23FD3"/>
    <w:rsid w:val="00C3000E"/>
    <w:rsid w:val="00C53AD7"/>
    <w:rsid w:val="00C73C1E"/>
    <w:rsid w:val="00C85981"/>
    <w:rsid w:val="00C90539"/>
    <w:rsid w:val="00CC31AD"/>
    <w:rsid w:val="00CF45AA"/>
    <w:rsid w:val="00D22E96"/>
    <w:rsid w:val="00D2661D"/>
    <w:rsid w:val="00D55A23"/>
    <w:rsid w:val="00D5739B"/>
    <w:rsid w:val="00DB2E27"/>
    <w:rsid w:val="00DC1736"/>
    <w:rsid w:val="00DC3C91"/>
    <w:rsid w:val="00DC49E0"/>
    <w:rsid w:val="00E11D20"/>
    <w:rsid w:val="00E23F37"/>
    <w:rsid w:val="00E31657"/>
    <w:rsid w:val="00E56081"/>
    <w:rsid w:val="00E57719"/>
    <w:rsid w:val="00E76AF6"/>
    <w:rsid w:val="00E91211"/>
    <w:rsid w:val="00E921CC"/>
    <w:rsid w:val="00E93425"/>
    <w:rsid w:val="00EA5CBC"/>
    <w:rsid w:val="00EB4D9A"/>
    <w:rsid w:val="00EB7F84"/>
    <w:rsid w:val="00EC5B1E"/>
    <w:rsid w:val="00EC7A18"/>
    <w:rsid w:val="00ED3201"/>
    <w:rsid w:val="00ED3F91"/>
    <w:rsid w:val="00EE4D7D"/>
    <w:rsid w:val="00F050FF"/>
    <w:rsid w:val="00F056F5"/>
    <w:rsid w:val="00F319E4"/>
    <w:rsid w:val="00F33B3D"/>
    <w:rsid w:val="00F36DBB"/>
    <w:rsid w:val="00F56858"/>
    <w:rsid w:val="00F82AF7"/>
    <w:rsid w:val="00FA6639"/>
    <w:rsid w:val="00FC3C0B"/>
    <w:rsid w:val="00FC72D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7630E"/>
  <w15:docId w15:val="{CBB35E5B-EA9D-436C-A774-B790E7B5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7B1"/>
    <w:rPr>
      <w:rFonts w:ascii="Calibri" w:eastAsia="Calibri" w:hAnsi="Calibri" w:cs="Times New Roman"/>
    </w:rPr>
  </w:style>
  <w:style w:type="paragraph" w:styleId="1">
    <w:name w:val="heading 1"/>
    <w:basedOn w:val="a"/>
    <w:next w:val="a"/>
    <w:link w:val="11"/>
    <w:qFormat/>
    <w:rsid w:val="006B7C3D"/>
    <w:pPr>
      <w:keepNext/>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6B7C3D"/>
    <w:pPr>
      <w:keepNext/>
      <w:widowControl w:val="0"/>
      <w:suppressAutoHyphens/>
      <w:autoSpaceDE w:val="0"/>
      <w:spacing w:after="0" w:line="240" w:lineRule="auto"/>
      <w:outlineLvl w:val="1"/>
    </w:pPr>
    <w:rPr>
      <w:rFonts w:ascii="Times New Roman" w:eastAsia="Times New Roman" w:hAnsi="Times New Roman"/>
      <w:sz w:val="24"/>
      <w:szCs w:val="24"/>
      <w:lang w:eastAsia="zh-CN"/>
    </w:rPr>
  </w:style>
  <w:style w:type="paragraph" w:styleId="30">
    <w:name w:val="heading 3"/>
    <w:basedOn w:val="a"/>
    <w:next w:val="a"/>
    <w:link w:val="31"/>
    <w:qFormat/>
    <w:rsid w:val="006B7C3D"/>
    <w:pPr>
      <w:keepNext/>
      <w:widowControl w:val="0"/>
      <w:suppressAutoHyphens/>
      <w:autoSpaceDE w:val="0"/>
      <w:spacing w:after="0" w:line="240" w:lineRule="auto"/>
      <w:outlineLvl w:val="2"/>
    </w:pPr>
    <w:rPr>
      <w:rFonts w:ascii="Times New Roman" w:eastAsia="Times New Roman" w:hAnsi="Times New Roman"/>
      <w:b/>
      <w:bCs/>
      <w:sz w:val="24"/>
      <w:szCs w:val="24"/>
      <w:lang w:eastAsia="zh-CN"/>
    </w:rPr>
  </w:style>
  <w:style w:type="paragraph" w:styleId="4">
    <w:name w:val="heading 4"/>
    <w:basedOn w:val="a"/>
    <w:next w:val="a"/>
    <w:link w:val="40"/>
    <w:qFormat/>
    <w:rsid w:val="006B7C3D"/>
    <w:pPr>
      <w:keepNext/>
      <w:suppressAutoHyphens/>
      <w:spacing w:before="240" w:after="60" w:line="240" w:lineRule="auto"/>
      <w:outlineLvl w:val="3"/>
    </w:pPr>
    <w:rPr>
      <w:rFonts w:eastAsia="Times New Roman"/>
      <w:b/>
      <w:bCs/>
      <w:sz w:val="28"/>
      <w:szCs w:val="28"/>
      <w:lang w:eastAsia="zh-CN"/>
    </w:rPr>
  </w:style>
  <w:style w:type="paragraph" w:styleId="5">
    <w:name w:val="heading 5"/>
    <w:basedOn w:val="a"/>
    <w:next w:val="a"/>
    <w:link w:val="50"/>
    <w:qFormat/>
    <w:rsid w:val="006B7C3D"/>
    <w:pPr>
      <w:suppressAutoHyphens/>
      <w:spacing w:before="240" w:after="60" w:line="240" w:lineRule="auto"/>
      <w:outlineLvl w:val="4"/>
    </w:pPr>
    <w:rPr>
      <w:rFonts w:eastAsia="Times New Roman"/>
      <w:b/>
      <w:bCs/>
      <w:i/>
      <w:iCs/>
      <w:sz w:val="26"/>
      <w:szCs w:val="26"/>
      <w:lang w:eastAsia="zh-CN"/>
    </w:rPr>
  </w:style>
  <w:style w:type="paragraph" w:styleId="6">
    <w:name w:val="heading 6"/>
    <w:basedOn w:val="a"/>
    <w:next w:val="a"/>
    <w:link w:val="61"/>
    <w:qFormat/>
    <w:rsid w:val="006B7C3D"/>
    <w:pPr>
      <w:keepNext/>
      <w:suppressAutoHyphens/>
      <w:spacing w:after="0" w:line="240" w:lineRule="auto"/>
      <w:jc w:val="center"/>
      <w:outlineLvl w:val="5"/>
    </w:pPr>
    <w:rPr>
      <w:rFonts w:ascii="Times New Roman" w:hAnsi="Times New Roman"/>
      <w:b/>
      <w:sz w:val="20"/>
      <w:szCs w:val="20"/>
      <w:lang w:eastAsia="zh-CN"/>
    </w:rPr>
  </w:style>
  <w:style w:type="paragraph" w:styleId="7">
    <w:name w:val="heading 7"/>
    <w:basedOn w:val="a"/>
    <w:next w:val="a"/>
    <w:link w:val="70"/>
    <w:uiPriority w:val="9"/>
    <w:qFormat/>
    <w:rsid w:val="006B7C3D"/>
    <w:pPr>
      <w:keepNext/>
      <w:keepLines/>
      <w:spacing w:before="200" w:after="0"/>
      <w:outlineLvl w:val="6"/>
    </w:pPr>
    <w:rPr>
      <w:rFonts w:ascii="Cambria" w:eastAsia="Times New Roman" w:hAnsi="Cambria"/>
      <w:i/>
      <w:iCs/>
      <w:color w:val="404040"/>
    </w:rPr>
  </w:style>
  <w:style w:type="paragraph" w:styleId="9">
    <w:name w:val="heading 9"/>
    <w:basedOn w:val="a"/>
    <w:next w:val="a"/>
    <w:link w:val="90"/>
    <w:qFormat/>
    <w:rsid w:val="006B7C3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6B7C3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7C3D"/>
    <w:rPr>
      <w:rFonts w:ascii="Times New Roman" w:eastAsia="Times New Roman" w:hAnsi="Times New Roman" w:cs="Times New Roman"/>
      <w:sz w:val="24"/>
      <w:szCs w:val="24"/>
      <w:lang w:eastAsia="zh-CN"/>
    </w:rPr>
  </w:style>
  <w:style w:type="character" w:customStyle="1" w:styleId="31">
    <w:name w:val="Заголовок 3 Знак"/>
    <w:basedOn w:val="a0"/>
    <w:link w:val="30"/>
    <w:rsid w:val="006B7C3D"/>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6B7C3D"/>
    <w:rPr>
      <w:rFonts w:ascii="Calibri" w:eastAsia="Times New Roman" w:hAnsi="Calibri" w:cs="Times New Roman"/>
      <w:b/>
      <w:bCs/>
      <w:sz w:val="28"/>
      <w:szCs w:val="28"/>
      <w:lang w:eastAsia="zh-CN"/>
    </w:rPr>
  </w:style>
  <w:style w:type="character" w:customStyle="1" w:styleId="50">
    <w:name w:val="Заголовок 5 Знак"/>
    <w:basedOn w:val="a0"/>
    <w:link w:val="5"/>
    <w:rsid w:val="006B7C3D"/>
    <w:rPr>
      <w:rFonts w:ascii="Calibri" w:eastAsia="Times New Roman" w:hAnsi="Calibri" w:cs="Times New Roman"/>
      <w:b/>
      <w:bCs/>
      <w:i/>
      <w:iCs/>
      <w:sz w:val="26"/>
      <w:szCs w:val="26"/>
      <w:lang w:eastAsia="zh-CN"/>
    </w:rPr>
  </w:style>
  <w:style w:type="character" w:customStyle="1" w:styleId="60">
    <w:name w:val="Заголовок 6 Знак"/>
    <w:basedOn w:val="a0"/>
    <w:rsid w:val="006B7C3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B7C3D"/>
    <w:rPr>
      <w:rFonts w:ascii="Cambria" w:eastAsia="Times New Roman" w:hAnsi="Cambria" w:cs="Times New Roman"/>
      <w:i/>
      <w:iCs/>
      <w:color w:val="404040"/>
    </w:rPr>
  </w:style>
  <w:style w:type="character" w:customStyle="1" w:styleId="90">
    <w:name w:val="Заголовок 9 Знак"/>
    <w:basedOn w:val="a0"/>
    <w:link w:val="9"/>
    <w:rsid w:val="006B7C3D"/>
    <w:rPr>
      <w:rFonts w:ascii="Times New Roman" w:eastAsia="Times New Roman" w:hAnsi="Times New Roman" w:cs="Times New Roman"/>
      <w:b/>
      <w:sz w:val="28"/>
      <w:szCs w:val="20"/>
      <w:lang w:eastAsia="ru-RU"/>
    </w:rPr>
  </w:style>
  <w:style w:type="numbering" w:customStyle="1" w:styleId="12">
    <w:name w:val="Нет списка1"/>
    <w:next w:val="a2"/>
    <w:semiHidden/>
    <w:rsid w:val="006B7C3D"/>
  </w:style>
  <w:style w:type="character" w:customStyle="1" w:styleId="WW8Num1z1">
    <w:name w:val="WW8Num1z1"/>
    <w:rsid w:val="006B7C3D"/>
    <w:rPr>
      <w:rFonts w:ascii="Wingdings" w:hAnsi="Wingdings" w:cs="Wingdings"/>
      <w:sz w:val="24"/>
    </w:rPr>
  </w:style>
  <w:style w:type="character" w:customStyle="1" w:styleId="WW8Num2z0">
    <w:name w:val="WW8Num2z0"/>
    <w:rsid w:val="006B7C3D"/>
    <w:rPr>
      <w:rFonts w:ascii="Symbol" w:hAnsi="Symbol" w:cs="Symbol"/>
    </w:rPr>
  </w:style>
  <w:style w:type="character" w:customStyle="1" w:styleId="WW8Num2z1">
    <w:name w:val="WW8Num2z1"/>
    <w:rsid w:val="006B7C3D"/>
    <w:rPr>
      <w:rFonts w:ascii="Courier New" w:hAnsi="Courier New" w:cs="Courier New"/>
    </w:rPr>
  </w:style>
  <w:style w:type="character" w:customStyle="1" w:styleId="WW8Num2z2">
    <w:name w:val="WW8Num2z2"/>
    <w:rsid w:val="006B7C3D"/>
    <w:rPr>
      <w:rFonts w:ascii="Wingdings" w:hAnsi="Wingdings" w:cs="Wingdings"/>
    </w:rPr>
  </w:style>
  <w:style w:type="character" w:customStyle="1" w:styleId="WW8Num4z0">
    <w:name w:val="WW8Num4z0"/>
    <w:rsid w:val="006B7C3D"/>
    <w:rPr>
      <w:rFonts w:ascii="Times New Roman" w:hAnsi="Times New Roman" w:cs="Times New Roman"/>
    </w:rPr>
  </w:style>
  <w:style w:type="character" w:customStyle="1" w:styleId="WW8Num4z1">
    <w:name w:val="WW8Num4z1"/>
    <w:rsid w:val="006B7C3D"/>
    <w:rPr>
      <w:rFonts w:ascii="Courier New" w:hAnsi="Courier New" w:cs="Courier New"/>
    </w:rPr>
  </w:style>
  <w:style w:type="character" w:customStyle="1" w:styleId="WW8Num4z2">
    <w:name w:val="WW8Num4z2"/>
    <w:rsid w:val="006B7C3D"/>
    <w:rPr>
      <w:rFonts w:ascii="Wingdings" w:hAnsi="Wingdings" w:cs="Wingdings"/>
    </w:rPr>
  </w:style>
  <w:style w:type="character" w:customStyle="1" w:styleId="WW8Num4z3">
    <w:name w:val="WW8Num4z3"/>
    <w:rsid w:val="006B7C3D"/>
    <w:rPr>
      <w:rFonts w:ascii="Symbol" w:hAnsi="Symbol" w:cs="Symbol"/>
    </w:rPr>
  </w:style>
  <w:style w:type="character" w:customStyle="1" w:styleId="WW8Num5z0">
    <w:name w:val="WW8Num5z0"/>
    <w:rsid w:val="006B7C3D"/>
    <w:rPr>
      <w:rFonts w:ascii="Times New Roman" w:hAnsi="Times New Roman" w:cs="Times New Roman"/>
    </w:rPr>
  </w:style>
  <w:style w:type="character" w:customStyle="1" w:styleId="WW8Num5z1">
    <w:name w:val="WW8Num5z1"/>
    <w:rsid w:val="006B7C3D"/>
    <w:rPr>
      <w:rFonts w:ascii="Courier New" w:hAnsi="Courier New" w:cs="Courier New"/>
    </w:rPr>
  </w:style>
  <w:style w:type="character" w:customStyle="1" w:styleId="WW8Num5z2">
    <w:name w:val="WW8Num5z2"/>
    <w:rsid w:val="006B7C3D"/>
    <w:rPr>
      <w:rFonts w:ascii="Wingdings" w:hAnsi="Wingdings" w:cs="Wingdings"/>
    </w:rPr>
  </w:style>
  <w:style w:type="character" w:customStyle="1" w:styleId="WW8Num5z3">
    <w:name w:val="WW8Num5z3"/>
    <w:rsid w:val="006B7C3D"/>
    <w:rPr>
      <w:rFonts w:ascii="Symbol" w:hAnsi="Symbol" w:cs="Symbol"/>
    </w:rPr>
  </w:style>
  <w:style w:type="character" w:customStyle="1" w:styleId="WW8Num6z0">
    <w:name w:val="WW8Num6z0"/>
    <w:rsid w:val="006B7C3D"/>
    <w:rPr>
      <w:rFonts w:ascii="Symbol" w:hAnsi="Symbol" w:cs="Symbol"/>
    </w:rPr>
  </w:style>
  <w:style w:type="character" w:customStyle="1" w:styleId="WW8Num6z1">
    <w:name w:val="WW8Num6z1"/>
    <w:rsid w:val="006B7C3D"/>
    <w:rPr>
      <w:rFonts w:ascii="Courier New" w:hAnsi="Courier New" w:cs="Courier New"/>
    </w:rPr>
  </w:style>
  <w:style w:type="character" w:customStyle="1" w:styleId="WW8Num6z2">
    <w:name w:val="WW8Num6z2"/>
    <w:rsid w:val="006B7C3D"/>
    <w:rPr>
      <w:rFonts w:ascii="Wingdings" w:hAnsi="Wingdings" w:cs="Wingdings"/>
    </w:rPr>
  </w:style>
  <w:style w:type="character" w:customStyle="1" w:styleId="WW8Num8z0">
    <w:name w:val="WW8Num8z0"/>
    <w:rsid w:val="006B7C3D"/>
    <w:rPr>
      <w:rFonts w:ascii="Symbol" w:hAnsi="Symbol" w:cs="Symbol"/>
    </w:rPr>
  </w:style>
  <w:style w:type="character" w:customStyle="1" w:styleId="WW8Num8z1">
    <w:name w:val="WW8Num8z1"/>
    <w:rsid w:val="006B7C3D"/>
    <w:rPr>
      <w:rFonts w:ascii="Courier New" w:hAnsi="Courier New" w:cs="Courier New"/>
    </w:rPr>
  </w:style>
  <w:style w:type="character" w:customStyle="1" w:styleId="WW8Num8z2">
    <w:name w:val="WW8Num8z2"/>
    <w:rsid w:val="006B7C3D"/>
    <w:rPr>
      <w:rFonts w:ascii="Wingdings" w:hAnsi="Wingdings" w:cs="Wingdings"/>
    </w:rPr>
  </w:style>
  <w:style w:type="character" w:customStyle="1" w:styleId="WW8Num15z0">
    <w:name w:val="WW8Num15z0"/>
    <w:rsid w:val="006B7C3D"/>
    <w:rPr>
      <w:i w:val="0"/>
    </w:rPr>
  </w:style>
  <w:style w:type="character" w:customStyle="1" w:styleId="WW8Num17z0">
    <w:name w:val="WW8Num17z0"/>
    <w:rsid w:val="006B7C3D"/>
    <w:rPr>
      <w:rFonts w:ascii="Symbol" w:hAnsi="Symbol" w:cs="Symbol"/>
    </w:rPr>
  </w:style>
  <w:style w:type="character" w:customStyle="1" w:styleId="WW8Num17z1">
    <w:name w:val="WW8Num17z1"/>
    <w:rsid w:val="006B7C3D"/>
    <w:rPr>
      <w:rFonts w:ascii="Courier New" w:hAnsi="Courier New" w:cs="Courier New"/>
    </w:rPr>
  </w:style>
  <w:style w:type="character" w:customStyle="1" w:styleId="WW8Num17z2">
    <w:name w:val="WW8Num17z2"/>
    <w:rsid w:val="006B7C3D"/>
    <w:rPr>
      <w:rFonts w:ascii="Wingdings" w:hAnsi="Wingdings" w:cs="Wingdings"/>
    </w:rPr>
  </w:style>
  <w:style w:type="character" w:customStyle="1" w:styleId="WW8Num18z0">
    <w:name w:val="WW8Num18z0"/>
    <w:rsid w:val="006B7C3D"/>
    <w:rPr>
      <w:b w:val="0"/>
    </w:rPr>
  </w:style>
  <w:style w:type="character" w:customStyle="1" w:styleId="WW8Num19z0">
    <w:name w:val="WW8Num19z0"/>
    <w:rsid w:val="006B7C3D"/>
    <w:rPr>
      <w:b w:val="0"/>
    </w:rPr>
  </w:style>
  <w:style w:type="character" w:customStyle="1" w:styleId="WW8Num26z0">
    <w:name w:val="WW8Num26z0"/>
    <w:rsid w:val="006B7C3D"/>
    <w:rPr>
      <w:rFonts w:ascii="Symbol" w:hAnsi="Symbol" w:cs="Symbol"/>
    </w:rPr>
  </w:style>
  <w:style w:type="character" w:customStyle="1" w:styleId="WW8Num26z1">
    <w:name w:val="WW8Num26z1"/>
    <w:rsid w:val="006B7C3D"/>
    <w:rPr>
      <w:rFonts w:ascii="Courier New" w:hAnsi="Courier New" w:cs="Courier New"/>
    </w:rPr>
  </w:style>
  <w:style w:type="character" w:customStyle="1" w:styleId="WW8Num26z2">
    <w:name w:val="WW8Num26z2"/>
    <w:rsid w:val="006B7C3D"/>
    <w:rPr>
      <w:rFonts w:ascii="Wingdings" w:hAnsi="Wingdings" w:cs="Wingdings"/>
    </w:rPr>
  </w:style>
  <w:style w:type="character" w:customStyle="1" w:styleId="WW8Num29z1">
    <w:name w:val="WW8Num29z1"/>
    <w:rsid w:val="006B7C3D"/>
    <w:rPr>
      <w:rFonts w:ascii="Symbol" w:hAnsi="Symbol" w:cs="Symbol"/>
    </w:rPr>
  </w:style>
  <w:style w:type="character" w:customStyle="1" w:styleId="WW8Num31z0">
    <w:name w:val="WW8Num31z0"/>
    <w:rsid w:val="006B7C3D"/>
    <w:rPr>
      <w:color w:val="000000"/>
    </w:rPr>
  </w:style>
  <w:style w:type="character" w:customStyle="1" w:styleId="WW8Num35z0">
    <w:name w:val="WW8Num35z0"/>
    <w:rsid w:val="006B7C3D"/>
    <w:rPr>
      <w:color w:val="000000"/>
    </w:rPr>
  </w:style>
  <w:style w:type="character" w:customStyle="1" w:styleId="WW8Num40z0">
    <w:name w:val="WW8Num40z0"/>
    <w:rsid w:val="006B7C3D"/>
    <w:rPr>
      <w:rFonts w:ascii="Symbol" w:hAnsi="Symbol" w:cs="Symbol"/>
    </w:rPr>
  </w:style>
  <w:style w:type="character" w:customStyle="1" w:styleId="WW8Num40z1">
    <w:name w:val="WW8Num40z1"/>
    <w:rsid w:val="006B7C3D"/>
    <w:rPr>
      <w:rFonts w:ascii="Courier New" w:hAnsi="Courier New" w:cs="Courier New"/>
    </w:rPr>
  </w:style>
  <w:style w:type="character" w:customStyle="1" w:styleId="WW8Num40z2">
    <w:name w:val="WW8Num40z2"/>
    <w:rsid w:val="006B7C3D"/>
    <w:rPr>
      <w:rFonts w:ascii="Wingdings" w:hAnsi="Wingdings" w:cs="Wingdings"/>
    </w:rPr>
  </w:style>
  <w:style w:type="character" w:customStyle="1" w:styleId="WW8Num42z0">
    <w:name w:val="WW8Num42z0"/>
    <w:rsid w:val="006B7C3D"/>
    <w:rPr>
      <w:b w:val="0"/>
    </w:rPr>
  </w:style>
  <w:style w:type="character" w:customStyle="1" w:styleId="WW8Num45z0">
    <w:name w:val="WW8Num45z0"/>
    <w:rsid w:val="006B7C3D"/>
    <w:rPr>
      <w:rFonts w:ascii="Symbol" w:hAnsi="Symbol" w:cs="Symbol"/>
    </w:rPr>
  </w:style>
  <w:style w:type="character" w:customStyle="1" w:styleId="WW8Num45z1">
    <w:name w:val="WW8Num45z1"/>
    <w:rsid w:val="006B7C3D"/>
    <w:rPr>
      <w:rFonts w:ascii="Courier New" w:hAnsi="Courier New" w:cs="Courier New"/>
    </w:rPr>
  </w:style>
  <w:style w:type="character" w:customStyle="1" w:styleId="WW8Num45z2">
    <w:name w:val="WW8Num45z2"/>
    <w:rsid w:val="006B7C3D"/>
    <w:rPr>
      <w:rFonts w:ascii="Wingdings" w:hAnsi="Wingdings" w:cs="Wingdings"/>
    </w:rPr>
  </w:style>
  <w:style w:type="character" w:customStyle="1" w:styleId="WW8Num50z0">
    <w:name w:val="WW8Num50z0"/>
    <w:rsid w:val="006B7C3D"/>
    <w:rPr>
      <w:rFonts w:cs="Times New Roman"/>
      <w:b w:val="0"/>
    </w:rPr>
  </w:style>
  <w:style w:type="character" w:customStyle="1" w:styleId="WW8Num50z1">
    <w:name w:val="WW8Num50z1"/>
    <w:rsid w:val="006B7C3D"/>
    <w:rPr>
      <w:rFonts w:cs="Times New Roman"/>
    </w:rPr>
  </w:style>
  <w:style w:type="character" w:customStyle="1" w:styleId="WW8Num51z0">
    <w:name w:val="WW8Num51z0"/>
    <w:rsid w:val="006B7C3D"/>
    <w:rPr>
      <w:b w:val="0"/>
    </w:rPr>
  </w:style>
  <w:style w:type="character" w:customStyle="1" w:styleId="WW8Num53z0">
    <w:name w:val="WW8Num53z0"/>
    <w:rsid w:val="006B7C3D"/>
    <w:rPr>
      <w:rFonts w:cs="Times New Roman"/>
    </w:rPr>
  </w:style>
  <w:style w:type="character" w:customStyle="1" w:styleId="WW8Num57z0">
    <w:name w:val="WW8Num57z0"/>
    <w:rsid w:val="006B7C3D"/>
    <w:rPr>
      <w:rFonts w:ascii="Symbol" w:hAnsi="Symbol" w:cs="Symbol"/>
    </w:rPr>
  </w:style>
  <w:style w:type="character" w:customStyle="1" w:styleId="WW8Num57z1">
    <w:name w:val="WW8Num57z1"/>
    <w:rsid w:val="006B7C3D"/>
    <w:rPr>
      <w:rFonts w:ascii="Symbol" w:hAnsi="Symbol" w:cs="Symbol"/>
      <w:color w:val="auto"/>
    </w:rPr>
  </w:style>
  <w:style w:type="character" w:customStyle="1" w:styleId="WW8Num57z2">
    <w:name w:val="WW8Num57z2"/>
    <w:rsid w:val="006B7C3D"/>
    <w:rPr>
      <w:rFonts w:ascii="Wingdings" w:hAnsi="Wingdings" w:cs="Wingdings"/>
    </w:rPr>
  </w:style>
  <w:style w:type="character" w:customStyle="1" w:styleId="WW8Num57z4">
    <w:name w:val="WW8Num57z4"/>
    <w:rsid w:val="006B7C3D"/>
    <w:rPr>
      <w:rFonts w:ascii="Courier New" w:hAnsi="Courier New" w:cs="Courier New"/>
    </w:rPr>
  </w:style>
  <w:style w:type="character" w:customStyle="1" w:styleId="WW8Num58z0">
    <w:name w:val="WW8Num58z0"/>
    <w:rsid w:val="006B7C3D"/>
    <w:rPr>
      <w:rFonts w:ascii="Symbol" w:hAnsi="Symbol" w:cs="Symbol"/>
    </w:rPr>
  </w:style>
  <w:style w:type="character" w:customStyle="1" w:styleId="WW8Num58z1">
    <w:name w:val="WW8Num58z1"/>
    <w:rsid w:val="006B7C3D"/>
    <w:rPr>
      <w:rFonts w:ascii="Courier New" w:hAnsi="Courier New" w:cs="Courier New"/>
    </w:rPr>
  </w:style>
  <w:style w:type="character" w:customStyle="1" w:styleId="WW8Num58z2">
    <w:name w:val="WW8Num58z2"/>
    <w:rsid w:val="006B7C3D"/>
    <w:rPr>
      <w:rFonts w:ascii="Wingdings" w:hAnsi="Wingdings" w:cs="Wingdings"/>
    </w:rPr>
  </w:style>
  <w:style w:type="character" w:customStyle="1" w:styleId="WW8Num61z0">
    <w:name w:val="WW8Num61z0"/>
    <w:rsid w:val="006B7C3D"/>
    <w:rPr>
      <w:rFonts w:ascii="Symbol" w:hAnsi="Symbol" w:cs="Symbol"/>
    </w:rPr>
  </w:style>
  <w:style w:type="character" w:customStyle="1" w:styleId="WW8Num61z1">
    <w:name w:val="WW8Num61z1"/>
    <w:rsid w:val="006B7C3D"/>
    <w:rPr>
      <w:rFonts w:ascii="Courier New" w:hAnsi="Courier New" w:cs="Courier New"/>
    </w:rPr>
  </w:style>
  <w:style w:type="character" w:customStyle="1" w:styleId="WW8Num61z2">
    <w:name w:val="WW8Num61z2"/>
    <w:rsid w:val="006B7C3D"/>
    <w:rPr>
      <w:rFonts w:ascii="Wingdings" w:hAnsi="Wingdings" w:cs="Wingdings"/>
    </w:rPr>
  </w:style>
  <w:style w:type="character" w:customStyle="1" w:styleId="WW8Num62z0">
    <w:name w:val="WW8Num62z0"/>
    <w:rsid w:val="006B7C3D"/>
    <w:rPr>
      <w:rFonts w:ascii="Symbol" w:hAnsi="Symbol" w:cs="Symbol"/>
    </w:rPr>
  </w:style>
  <w:style w:type="character" w:customStyle="1" w:styleId="WW8Num62z1">
    <w:name w:val="WW8Num62z1"/>
    <w:rsid w:val="006B7C3D"/>
    <w:rPr>
      <w:rFonts w:ascii="Courier New" w:hAnsi="Courier New" w:cs="Courier New"/>
    </w:rPr>
  </w:style>
  <w:style w:type="character" w:customStyle="1" w:styleId="WW8Num62z2">
    <w:name w:val="WW8Num62z2"/>
    <w:rsid w:val="006B7C3D"/>
    <w:rPr>
      <w:rFonts w:ascii="Wingdings" w:hAnsi="Wingdings" w:cs="Wingdings"/>
    </w:rPr>
  </w:style>
  <w:style w:type="character" w:customStyle="1" w:styleId="WW8Num67z0">
    <w:name w:val="WW8Num67z0"/>
    <w:rsid w:val="006B7C3D"/>
    <w:rPr>
      <w:rFonts w:ascii="Symbol" w:hAnsi="Symbol" w:cs="Symbol"/>
    </w:rPr>
  </w:style>
  <w:style w:type="character" w:customStyle="1" w:styleId="WW8Num67z1">
    <w:name w:val="WW8Num67z1"/>
    <w:rsid w:val="006B7C3D"/>
    <w:rPr>
      <w:rFonts w:ascii="Courier New" w:hAnsi="Courier New" w:cs="Courier New"/>
    </w:rPr>
  </w:style>
  <w:style w:type="character" w:customStyle="1" w:styleId="WW8Num67z2">
    <w:name w:val="WW8Num67z2"/>
    <w:rsid w:val="006B7C3D"/>
    <w:rPr>
      <w:rFonts w:ascii="Wingdings" w:hAnsi="Wingdings" w:cs="Wingdings"/>
    </w:rPr>
  </w:style>
  <w:style w:type="character" w:customStyle="1" w:styleId="WW8Num68z0">
    <w:name w:val="WW8Num68z0"/>
    <w:rsid w:val="006B7C3D"/>
    <w:rPr>
      <w:rFonts w:ascii="Symbol" w:hAnsi="Symbol" w:cs="Symbol"/>
    </w:rPr>
  </w:style>
  <w:style w:type="character" w:customStyle="1" w:styleId="WW8Num68z1">
    <w:name w:val="WW8Num68z1"/>
    <w:rsid w:val="006B7C3D"/>
    <w:rPr>
      <w:rFonts w:ascii="Courier New" w:hAnsi="Courier New" w:cs="Courier New"/>
    </w:rPr>
  </w:style>
  <w:style w:type="character" w:customStyle="1" w:styleId="WW8Num68z2">
    <w:name w:val="WW8Num68z2"/>
    <w:rsid w:val="006B7C3D"/>
    <w:rPr>
      <w:rFonts w:ascii="Wingdings" w:hAnsi="Wingdings" w:cs="Wingdings"/>
    </w:rPr>
  </w:style>
  <w:style w:type="character" w:customStyle="1" w:styleId="WW8Num69z0">
    <w:name w:val="WW8Num69z0"/>
    <w:rsid w:val="006B7C3D"/>
    <w:rPr>
      <w:rFonts w:ascii="Symbol" w:hAnsi="Symbol" w:cs="Symbol"/>
    </w:rPr>
  </w:style>
  <w:style w:type="character" w:customStyle="1" w:styleId="WW8Num69z1">
    <w:name w:val="WW8Num69z1"/>
    <w:rsid w:val="006B7C3D"/>
    <w:rPr>
      <w:rFonts w:ascii="Courier New" w:hAnsi="Courier New" w:cs="Courier New"/>
    </w:rPr>
  </w:style>
  <w:style w:type="character" w:customStyle="1" w:styleId="WW8Num69z2">
    <w:name w:val="WW8Num69z2"/>
    <w:rsid w:val="006B7C3D"/>
    <w:rPr>
      <w:rFonts w:ascii="Wingdings" w:hAnsi="Wingdings" w:cs="Wingdings"/>
    </w:rPr>
  </w:style>
  <w:style w:type="character" w:customStyle="1" w:styleId="13">
    <w:name w:val="Основной шрифт абзаца1"/>
    <w:rsid w:val="006B7C3D"/>
  </w:style>
  <w:style w:type="character" w:customStyle="1" w:styleId="a3">
    <w:name w:val="Основной текст Знак"/>
    <w:rsid w:val="006B7C3D"/>
    <w:rPr>
      <w:sz w:val="24"/>
      <w:szCs w:val="24"/>
      <w:lang w:val="ru-RU" w:bidi="ar-SA"/>
    </w:rPr>
  </w:style>
  <w:style w:type="character" w:styleId="a4">
    <w:name w:val="Strong"/>
    <w:qFormat/>
    <w:rsid w:val="006B7C3D"/>
    <w:rPr>
      <w:b/>
      <w:bCs/>
    </w:rPr>
  </w:style>
  <w:style w:type="character" w:customStyle="1" w:styleId="a5">
    <w:name w:val="Символ сноски"/>
    <w:rsid w:val="006B7C3D"/>
    <w:rPr>
      <w:vertAlign w:val="superscript"/>
    </w:rPr>
  </w:style>
  <w:style w:type="character" w:customStyle="1" w:styleId="a6">
    <w:name w:val="Текст сноски Знак"/>
    <w:rsid w:val="006B7C3D"/>
    <w:rPr>
      <w:lang w:val="ru-RU" w:bidi="ar-SA"/>
    </w:rPr>
  </w:style>
  <w:style w:type="character" w:styleId="a7">
    <w:name w:val="Emphasis"/>
    <w:qFormat/>
    <w:rsid w:val="006B7C3D"/>
    <w:rPr>
      <w:i/>
      <w:iCs/>
    </w:rPr>
  </w:style>
  <w:style w:type="character" w:customStyle="1" w:styleId="a8">
    <w:name w:val="Знак Знак"/>
    <w:rsid w:val="006B7C3D"/>
    <w:rPr>
      <w:lang w:val="ru-RU" w:bidi="ar-SA"/>
    </w:rPr>
  </w:style>
  <w:style w:type="character" w:customStyle="1" w:styleId="bib-domain1">
    <w:name w:val="bib-domain1"/>
    <w:basedOn w:val="13"/>
    <w:rsid w:val="006B7C3D"/>
  </w:style>
  <w:style w:type="character" w:customStyle="1" w:styleId="bib-domain4">
    <w:name w:val="bib-domain4"/>
    <w:basedOn w:val="13"/>
    <w:rsid w:val="006B7C3D"/>
  </w:style>
  <w:style w:type="character" w:customStyle="1" w:styleId="bib-domain8">
    <w:name w:val="bib-domain8"/>
    <w:basedOn w:val="13"/>
    <w:rsid w:val="006B7C3D"/>
  </w:style>
  <w:style w:type="character" w:customStyle="1" w:styleId="bib-source">
    <w:name w:val="bib-source"/>
    <w:basedOn w:val="13"/>
    <w:rsid w:val="006B7C3D"/>
  </w:style>
  <w:style w:type="character" w:styleId="a9">
    <w:name w:val="Hyperlink"/>
    <w:rsid w:val="006B7C3D"/>
    <w:rPr>
      <w:color w:val="0000FF"/>
      <w:u w:val="single"/>
    </w:rPr>
  </w:style>
  <w:style w:type="character" w:customStyle="1" w:styleId="bib-domain5">
    <w:name w:val="bib-domain5"/>
    <w:basedOn w:val="13"/>
    <w:rsid w:val="006B7C3D"/>
  </w:style>
  <w:style w:type="character" w:customStyle="1" w:styleId="bib-heading">
    <w:name w:val="bib-heading"/>
    <w:basedOn w:val="13"/>
    <w:rsid w:val="006B7C3D"/>
  </w:style>
  <w:style w:type="character" w:customStyle="1" w:styleId="bib-domain6">
    <w:name w:val="bib-domain6"/>
    <w:basedOn w:val="13"/>
    <w:rsid w:val="006B7C3D"/>
  </w:style>
  <w:style w:type="character" w:customStyle="1" w:styleId="bib-domain2">
    <w:name w:val="bib-domain2"/>
    <w:basedOn w:val="13"/>
    <w:rsid w:val="006B7C3D"/>
  </w:style>
  <w:style w:type="character" w:styleId="aa">
    <w:name w:val="page number"/>
    <w:rsid w:val="006B7C3D"/>
    <w:rPr>
      <w:rFonts w:cs="Times New Roman"/>
    </w:rPr>
  </w:style>
  <w:style w:type="character" w:customStyle="1" w:styleId="apple-converted-space">
    <w:name w:val="apple-converted-space"/>
    <w:basedOn w:val="13"/>
    <w:rsid w:val="006B7C3D"/>
  </w:style>
  <w:style w:type="character" w:customStyle="1" w:styleId="apple-style-span">
    <w:name w:val="apple-style-span"/>
    <w:basedOn w:val="13"/>
    <w:rsid w:val="006B7C3D"/>
  </w:style>
  <w:style w:type="character" w:customStyle="1" w:styleId="mw-headline">
    <w:name w:val="mw-headline"/>
    <w:basedOn w:val="13"/>
    <w:rsid w:val="006B7C3D"/>
  </w:style>
  <w:style w:type="character" w:customStyle="1" w:styleId="ab">
    <w:name w:val="Текст Знак"/>
    <w:rsid w:val="006B7C3D"/>
    <w:rPr>
      <w:rFonts w:ascii="Courier New" w:hAnsi="Courier New" w:cs="Courier New"/>
      <w:sz w:val="24"/>
      <w:szCs w:val="24"/>
    </w:rPr>
  </w:style>
  <w:style w:type="character" w:customStyle="1" w:styleId="Text05">
    <w:name w:val="Text_05 Знак"/>
    <w:rsid w:val="006B7C3D"/>
    <w:rPr>
      <w:color w:val="000000"/>
      <w:sz w:val="22"/>
      <w:szCs w:val="22"/>
    </w:rPr>
  </w:style>
  <w:style w:type="character" w:customStyle="1" w:styleId="32">
    <w:name w:val="Основной текст 3 Знак"/>
    <w:rsid w:val="006B7C3D"/>
    <w:rPr>
      <w:sz w:val="22"/>
      <w:szCs w:val="24"/>
    </w:rPr>
  </w:style>
  <w:style w:type="character" w:customStyle="1" w:styleId="Title03">
    <w:name w:val="Title_03 Знак"/>
    <w:rsid w:val="006B7C3D"/>
    <w:rPr>
      <w:rFonts w:ascii="Arial" w:hAnsi="Arial" w:cs="Arial"/>
      <w:b/>
      <w:caps/>
      <w:color w:val="000080"/>
      <w:sz w:val="22"/>
      <w:szCs w:val="22"/>
    </w:rPr>
  </w:style>
  <w:style w:type="paragraph" w:customStyle="1" w:styleId="ac">
    <w:name w:val="Заголовок"/>
    <w:basedOn w:val="a"/>
    <w:next w:val="ad"/>
    <w:rsid w:val="006B7C3D"/>
    <w:pPr>
      <w:suppressAutoHyphens/>
      <w:spacing w:after="0" w:line="240" w:lineRule="auto"/>
      <w:jc w:val="center"/>
    </w:pPr>
    <w:rPr>
      <w:rFonts w:ascii="Times New Roman" w:eastAsia="Times New Roman" w:hAnsi="Times New Roman"/>
      <w:b/>
      <w:bCs/>
      <w:sz w:val="24"/>
      <w:szCs w:val="24"/>
      <w:lang w:eastAsia="zh-CN"/>
    </w:rPr>
  </w:style>
  <w:style w:type="paragraph" w:styleId="ad">
    <w:name w:val="Body Text"/>
    <w:basedOn w:val="a"/>
    <w:link w:val="14"/>
    <w:rsid w:val="006B7C3D"/>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basedOn w:val="a0"/>
    <w:link w:val="ad"/>
    <w:rsid w:val="006B7C3D"/>
    <w:rPr>
      <w:rFonts w:ascii="Times New Roman" w:eastAsia="Times New Roman" w:hAnsi="Times New Roman" w:cs="Times New Roman"/>
      <w:sz w:val="24"/>
      <w:szCs w:val="24"/>
      <w:lang w:eastAsia="zh-CN"/>
    </w:rPr>
  </w:style>
  <w:style w:type="paragraph" w:styleId="ae">
    <w:name w:val="List"/>
    <w:basedOn w:val="ad"/>
    <w:rsid w:val="006B7C3D"/>
  </w:style>
  <w:style w:type="paragraph" w:styleId="af">
    <w:name w:val="caption"/>
    <w:basedOn w:val="a"/>
    <w:qFormat/>
    <w:rsid w:val="006B7C3D"/>
    <w:pPr>
      <w:suppressLineNumbers/>
      <w:suppressAutoHyphens/>
      <w:spacing w:before="120" w:after="120" w:line="240" w:lineRule="auto"/>
    </w:pPr>
    <w:rPr>
      <w:rFonts w:ascii="Times New Roman" w:eastAsia="Times New Roman" w:hAnsi="Times New Roman"/>
      <w:i/>
      <w:iCs/>
      <w:sz w:val="24"/>
      <w:szCs w:val="24"/>
      <w:lang w:eastAsia="zh-CN"/>
    </w:rPr>
  </w:style>
  <w:style w:type="paragraph" w:customStyle="1" w:styleId="15">
    <w:name w:val="Указатель1"/>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16">
    <w:name w:val="Заголовок оглавления1"/>
    <w:basedOn w:val="1"/>
    <w:next w:val="a"/>
    <w:rsid w:val="006B7C3D"/>
    <w:pPr>
      <w:keepLines/>
      <w:spacing w:before="480" w:after="0" w:line="276" w:lineRule="auto"/>
    </w:pPr>
    <w:rPr>
      <w:rFonts w:ascii="Cambria" w:hAnsi="Cambria" w:cs="Cambria"/>
      <w:color w:val="365F91"/>
      <w:sz w:val="28"/>
      <w:szCs w:val="28"/>
    </w:rPr>
  </w:style>
  <w:style w:type="paragraph" w:styleId="af0">
    <w:name w:val="Normal (Web)"/>
    <w:basedOn w:val="a"/>
    <w:rsid w:val="006B7C3D"/>
    <w:pPr>
      <w:suppressAutoHyphens/>
      <w:spacing w:before="280" w:after="280" w:line="240" w:lineRule="auto"/>
    </w:pPr>
    <w:rPr>
      <w:rFonts w:ascii="Times New Roman" w:eastAsia="Times New Roman" w:hAnsi="Times New Roman"/>
      <w:sz w:val="24"/>
      <w:szCs w:val="24"/>
      <w:lang w:eastAsia="zh-CN"/>
    </w:rPr>
  </w:style>
  <w:style w:type="paragraph" w:styleId="af1">
    <w:name w:val="footnote text"/>
    <w:aliases w:val=" Знак"/>
    <w:basedOn w:val="a"/>
    <w:link w:val="17"/>
    <w:rsid w:val="006B7C3D"/>
    <w:pPr>
      <w:suppressAutoHyphens/>
      <w:spacing w:after="0" w:line="240" w:lineRule="auto"/>
    </w:pPr>
    <w:rPr>
      <w:rFonts w:ascii="Times New Roman" w:eastAsia="Times New Roman" w:hAnsi="Times New Roman"/>
      <w:sz w:val="20"/>
      <w:szCs w:val="20"/>
      <w:lang w:eastAsia="zh-CN"/>
    </w:rPr>
  </w:style>
  <w:style w:type="character" w:customStyle="1" w:styleId="17">
    <w:name w:val="Текст сноски Знак1"/>
    <w:aliases w:val=" Знак Знак"/>
    <w:basedOn w:val="a0"/>
    <w:link w:val="af1"/>
    <w:rsid w:val="006B7C3D"/>
    <w:rPr>
      <w:rFonts w:ascii="Times New Roman" w:eastAsia="Times New Roman" w:hAnsi="Times New Roman" w:cs="Times New Roman"/>
      <w:sz w:val="20"/>
      <w:szCs w:val="20"/>
      <w:lang w:eastAsia="zh-CN"/>
    </w:rPr>
  </w:style>
  <w:style w:type="paragraph" w:customStyle="1" w:styleId="18">
    <w:name w:val="Обычный1"/>
    <w:rsid w:val="006B7C3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2">
    <w:name w:val="footer"/>
    <w:basedOn w:val="a"/>
    <w:link w:val="af3"/>
    <w:rsid w:val="006B7C3D"/>
    <w:pPr>
      <w:widowControl w:val="0"/>
      <w:tabs>
        <w:tab w:val="center" w:pos="4153"/>
        <w:tab w:val="right" w:pos="8306"/>
      </w:tabs>
      <w:suppressAutoHyphens/>
      <w:autoSpaceDE w:val="0"/>
      <w:spacing w:after="0" w:line="240" w:lineRule="auto"/>
    </w:pPr>
    <w:rPr>
      <w:rFonts w:ascii="Times New Roman" w:eastAsia="Times New Roman" w:hAnsi="Times New Roman"/>
      <w:sz w:val="20"/>
      <w:szCs w:val="20"/>
      <w:lang w:eastAsia="zh-CN"/>
    </w:rPr>
  </w:style>
  <w:style w:type="character" w:customStyle="1" w:styleId="af3">
    <w:name w:val="Нижний колонтитул Знак"/>
    <w:basedOn w:val="a0"/>
    <w:link w:val="af2"/>
    <w:rsid w:val="006B7C3D"/>
    <w:rPr>
      <w:rFonts w:ascii="Times New Roman" w:eastAsia="Times New Roman" w:hAnsi="Times New Roman" w:cs="Times New Roman"/>
      <w:sz w:val="20"/>
      <w:szCs w:val="20"/>
      <w:lang w:eastAsia="zh-CN"/>
    </w:rPr>
  </w:style>
  <w:style w:type="paragraph" w:customStyle="1" w:styleId="BodyText21">
    <w:name w:val="Body Text 21"/>
    <w:basedOn w:val="a"/>
    <w:rsid w:val="006B7C3D"/>
    <w:pPr>
      <w:widowControl w:val="0"/>
      <w:suppressAutoHyphens/>
      <w:autoSpaceDE w:val="0"/>
      <w:spacing w:after="0" w:line="240" w:lineRule="auto"/>
      <w:jc w:val="center"/>
    </w:pPr>
    <w:rPr>
      <w:rFonts w:ascii="Times New Roman" w:eastAsia="Times New Roman" w:hAnsi="Times New Roman"/>
      <w:sz w:val="28"/>
      <w:szCs w:val="28"/>
      <w:lang w:eastAsia="zh-CN"/>
    </w:rPr>
  </w:style>
  <w:style w:type="paragraph" w:customStyle="1" w:styleId="19">
    <w:name w:val="Стиль1"/>
    <w:basedOn w:val="a"/>
    <w:rsid w:val="006B7C3D"/>
    <w:pPr>
      <w:tabs>
        <w:tab w:val="num" w:pos="720"/>
      </w:tabs>
      <w:suppressAutoHyphens/>
      <w:spacing w:after="0" w:line="240" w:lineRule="auto"/>
      <w:ind w:left="720" w:hanging="363"/>
      <w:outlineLvl w:val="1"/>
    </w:pPr>
    <w:rPr>
      <w:rFonts w:ascii="Times New Roman" w:eastAsia="Times New Roman" w:hAnsi="Times New Roman" w:cs="Wingdings"/>
      <w:sz w:val="20"/>
      <w:szCs w:val="20"/>
      <w:lang w:eastAsia="zh-CN"/>
    </w:rPr>
  </w:style>
  <w:style w:type="paragraph" w:customStyle="1" w:styleId="ConsTitle">
    <w:name w:val="ConsTitle"/>
    <w:rsid w:val="006B7C3D"/>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onsPlusTitle">
    <w:name w:val="ConsPlusTitle"/>
    <w:rsid w:val="006B7C3D"/>
    <w:pPr>
      <w:widowControl w:val="0"/>
      <w:suppressAutoHyphens/>
      <w:autoSpaceDE w:val="0"/>
      <w:spacing w:after="0" w:line="240" w:lineRule="auto"/>
    </w:pPr>
    <w:rPr>
      <w:rFonts w:ascii="Arial" w:eastAsia="Times New Roman" w:hAnsi="Arial" w:cs="Arial"/>
      <w:b/>
      <w:bCs/>
      <w:sz w:val="20"/>
      <w:szCs w:val="20"/>
      <w:lang w:eastAsia="zh-CN"/>
    </w:rPr>
  </w:style>
  <w:style w:type="paragraph" w:styleId="af4">
    <w:name w:val="header"/>
    <w:basedOn w:val="a"/>
    <w:link w:val="af5"/>
    <w:rsid w:val="006B7C3D"/>
    <w:pPr>
      <w:tabs>
        <w:tab w:val="center" w:pos="4153"/>
        <w:tab w:val="right" w:pos="8306"/>
      </w:tabs>
      <w:suppressAutoHyphens/>
      <w:spacing w:after="0" w:line="240" w:lineRule="auto"/>
    </w:pPr>
    <w:rPr>
      <w:rFonts w:ascii="Times New Roman" w:hAnsi="Times New Roman"/>
      <w:sz w:val="20"/>
      <w:szCs w:val="20"/>
      <w:lang w:eastAsia="zh-CN"/>
    </w:rPr>
  </w:style>
  <w:style w:type="character" w:customStyle="1" w:styleId="af5">
    <w:name w:val="Верхний колонтитул Знак"/>
    <w:basedOn w:val="a0"/>
    <w:link w:val="af4"/>
    <w:rsid w:val="006B7C3D"/>
    <w:rPr>
      <w:rFonts w:ascii="Times New Roman" w:eastAsia="Calibri" w:hAnsi="Times New Roman" w:cs="Times New Roman"/>
      <w:sz w:val="20"/>
      <w:szCs w:val="20"/>
      <w:lang w:eastAsia="zh-CN"/>
    </w:rPr>
  </w:style>
  <w:style w:type="paragraph" w:styleId="af6">
    <w:name w:val="List Paragraph"/>
    <w:basedOn w:val="a"/>
    <w:uiPriority w:val="34"/>
    <w:qFormat/>
    <w:rsid w:val="006B7C3D"/>
    <w:pPr>
      <w:suppressAutoHyphens/>
      <w:spacing w:after="0" w:line="240" w:lineRule="auto"/>
      <w:ind w:left="720"/>
    </w:pPr>
    <w:rPr>
      <w:rFonts w:ascii="Times New Roman" w:eastAsia="Times New Roman" w:hAnsi="Times New Roman"/>
      <w:sz w:val="24"/>
      <w:szCs w:val="24"/>
      <w:lang w:eastAsia="zh-CN"/>
    </w:rPr>
  </w:style>
  <w:style w:type="paragraph" w:customStyle="1" w:styleId="51">
    <w:name w:val="çàãîëîâîê 5"/>
    <w:basedOn w:val="a"/>
    <w:next w:val="a"/>
    <w:rsid w:val="006B7C3D"/>
    <w:pPr>
      <w:keepNext/>
      <w:suppressAutoHyphens/>
      <w:autoSpaceDE w:val="0"/>
      <w:spacing w:after="0" w:line="240" w:lineRule="auto"/>
      <w:ind w:right="43"/>
      <w:jc w:val="center"/>
    </w:pPr>
    <w:rPr>
      <w:rFonts w:ascii="Times New Roman" w:eastAsia="Times New Roman" w:hAnsi="Times New Roman"/>
      <w:b/>
      <w:bCs/>
      <w:sz w:val="32"/>
      <w:szCs w:val="32"/>
      <w:lang w:eastAsia="zh-CN"/>
    </w:rPr>
  </w:style>
  <w:style w:type="paragraph" w:customStyle="1" w:styleId="1a">
    <w:name w:val="Текст1"/>
    <w:basedOn w:val="a"/>
    <w:rsid w:val="006B7C3D"/>
    <w:pPr>
      <w:suppressAutoHyphens/>
      <w:spacing w:after="0" w:line="240" w:lineRule="auto"/>
    </w:pPr>
    <w:rPr>
      <w:rFonts w:ascii="Courier New" w:eastAsia="Times New Roman" w:hAnsi="Courier New" w:cs="Courier New"/>
      <w:sz w:val="24"/>
      <w:szCs w:val="24"/>
      <w:lang w:eastAsia="zh-CN"/>
    </w:rPr>
  </w:style>
  <w:style w:type="paragraph" w:customStyle="1" w:styleId="1b">
    <w:name w:val="Абзац списка1"/>
    <w:basedOn w:val="a"/>
    <w:rsid w:val="006B7C3D"/>
    <w:pPr>
      <w:suppressAutoHyphens/>
      <w:ind w:left="720"/>
    </w:pPr>
    <w:rPr>
      <w:rFonts w:ascii="Times New Roman" w:eastAsia="Times New Roman" w:hAnsi="Times New Roman"/>
      <w:sz w:val="24"/>
      <w:szCs w:val="24"/>
      <w:lang w:eastAsia="zh-CN"/>
    </w:rPr>
  </w:style>
  <w:style w:type="paragraph" w:customStyle="1" w:styleId="Text050">
    <w:name w:val="Text_05"/>
    <w:basedOn w:val="5"/>
    <w:rsid w:val="006B7C3D"/>
    <w:pPr>
      <w:widowControl w:val="0"/>
      <w:overflowPunct w:val="0"/>
      <w:autoSpaceDE w:val="0"/>
      <w:spacing w:before="80" w:after="40"/>
      <w:jc w:val="both"/>
      <w:textAlignment w:val="baseline"/>
    </w:pPr>
    <w:rPr>
      <w:rFonts w:ascii="Times New Roman" w:hAnsi="Times New Roman"/>
      <w:b w:val="0"/>
      <w:bCs w:val="0"/>
      <w:i w:val="0"/>
      <w:iCs w:val="0"/>
      <w:color w:val="000000"/>
      <w:sz w:val="22"/>
      <w:szCs w:val="22"/>
    </w:rPr>
  </w:style>
  <w:style w:type="paragraph" w:customStyle="1" w:styleId="Text06">
    <w:name w:val="Text_06"/>
    <w:basedOn w:val="6"/>
    <w:rsid w:val="006B7C3D"/>
    <w:pPr>
      <w:keepNext w:val="0"/>
      <w:widowControl w:val="0"/>
      <w:overflowPunct w:val="0"/>
      <w:autoSpaceDE w:val="0"/>
      <w:spacing w:before="80" w:after="40" w:line="240" w:lineRule="exact"/>
      <w:ind w:left="170" w:hanging="170"/>
      <w:jc w:val="both"/>
      <w:textAlignment w:val="baseline"/>
    </w:pPr>
    <w:rPr>
      <w:rFonts w:eastAsia="Times New Roman"/>
      <w:b w:val="0"/>
      <w:color w:val="0000FF"/>
      <w:sz w:val="22"/>
      <w:szCs w:val="22"/>
    </w:rPr>
  </w:style>
  <w:style w:type="paragraph" w:customStyle="1" w:styleId="Title04">
    <w:name w:val="Title_04"/>
    <w:basedOn w:val="4"/>
    <w:rsid w:val="006B7C3D"/>
    <w:pPr>
      <w:keepNext w:val="0"/>
      <w:widowControl w:val="0"/>
      <w:overflowPunct w:val="0"/>
      <w:autoSpaceDE w:val="0"/>
      <w:spacing w:before="120" w:after="40" w:line="240" w:lineRule="exact"/>
      <w:textAlignment w:val="baseline"/>
    </w:pPr>
    <w:rPr>
      <w:rFonts w:ascii="Times New Roman" w:hAnsi="Times New Roman"/>
      <w:bCs w:val="0"/>
      <w:smallCaps/>
      <w:color w:val="800000"/>
      <w:sz w:val="24"/>
      <w:szCs w:val="20"/>
    </w:rPr>
  </w:style>
  <w:style w:type="paragraph" w:customStyle="1" w:styleId="Title02">
    <w:name w:val="Title_02"/>
    <w:basedOn w:val="2"/>
    <w:rsid w:val="006B7C3D"/>
    <w:pPr>
      <w:keepLines/>
      <w:suppressLineNumbers/>
      <w:overflowPunct w:val="0"/>
      <w:spacing w:before="360" w:after="80" w:line="360" w:lineRule="auto"/>
      <w:ind w:left="113" w:hanging="113"/>
      <w:jc w:val="center"/>
      <w:textAlignment w:val="baseline"/>
    </w:pPr>
    <w:rPr>
      <w:rFonts w:ascii="Arial" w:hAnsi="Arial" w:cs="Arial"/>
      <w:b/>
      <w:color w:val="FF00FF"/>
      <w:sz w:val="28"/>
      <w:szCs w:val="20"/>
    </w:rPr>
  </w:style>
  <w:style w:type="paragraph" w:customStyle="1" w:styleId="Title01">
    <w:name w:val="Title_01"/>
    <w:basedOn w:val="1"/>
    <w:rsid w:val="006B7C3D"/>
    <w:pPr>
      <w:keepNext w:val="0"/>
      <w:widowControl w:val="0"/>
      <w:overflowPunct w:val="0"/>
      <w:autoSpaceDE w:val="0"/>
      <w:spacing w:before="720" w:after="80" w:line="360" w:lineRule="auto"/>
      <w:ind w:left="113" w:hanging="113"/>
      <w:jc w:val="center"/>
      <w:textAlignment w:val="baseline"/>
    </w:pPr>
    <w:rPr>
      <w:rFonts w:cs="Times New Roman"/>
      <w:bCs w:val="0"/>
      <w:caps/>
      <w:color w:val="800080"/>
    </w:rPr>
  </w:style>
  <w:style w:type="paragraph" w:customStyle="1" w:styleId="310">
    <w:name w:val="Основной текст 31"/>
    <w:basedOn w:val="a"/>
    <w:rsid w:val="006B7C3D"/>
    <w:pPr>
      <w:suppressAutoHyphens/>
      <w:spacing w:after="0" w:line="240" w:lineRule="auto"/>
      <w:jc w:val="both"/>
    </w:pPr>
    <w:rPr>
      <w:rFonts w:ascii="Times New Roman" w:eastAsia="Times New Roman" w:hAnsi="Times New Roman"/>
      <w:szCs w:val="24"/>
      <w:lang w:eastAsia="zh-CN"/>
    </w:rPr>
  </w:style>
  <w:style w:type="paragraph" w:customStyle="1" w:styleId="Title030">
    <w:name w:val="Title_03"/>
    <w:basedOn w:val="30"/>
    <w:rsid w:val="006B7C3D"/>
    <w:pPr>
      <w:keepNext w:val="0"/>
      <w:overflowPunct w:val="0"/>
      <w:spacing w:before="240" w:after="120" w:line="280" w:lineRule="exact"/>
      <w:textAlignment w:val="baseline"/>
    </w:pPr>
    <w:rPr>
      <w:rFonts w:ascii="Arial" w:hAnsi="Arial" w:cs="Arial"/>
      <w:bCs w:val="0"/>
      <w:caps/>
      <w:color w:val="000080"/>
      <w:sz w:val="22"/>
      <w:szCs w:val="22"/>
    </w:rPr>
  </w:style>
  <w:style w:type="paragraph" w:customStyle="1" w:styleId="TextDrugs">
    <w:name w:val="Text_Drugs"/>
    <w:basedOn w:val="a"/>
    <w:rsid w:val="006B7C3D"/>
    <w:pPr>
      <w:widowControl w:val="0"/>
      <w:suppressAutoHyphens/>
      <w:overflowPunct w:val="0"/>
      <w:autoSpaceDE w:val="0"/>
      <w:spacing w:before="40" w:after="40" w:line="220" w:lineRule="exact"/>
      <w:ind w:left="454" w:hanging="454"/>
      <w:textAlignment w:val="baseline"/>
    </w:pPr>
    <w:rPr>
      <w:rFonts w:ascii="Times New Roman" w:eastAsia="Times New Roman" w:hAnsi="Times New Roman"/>
      <w:color w:val="000000"/>
      <w:sz w:val="18"/>
      <w:szCs w:val="18"/>
      <w:lang w:eastAsia="zh-CN"/>
    </w:rPr>
  </w:style>
  <w:style w:type="paragraph" w:customStyle="1" w:styleId="af7">
    <w:name w:val="Знак Знак Знак Знак Знак Знак Знак Знак Знак Знак"/>
    <w:basedOn w:val="a"/>
    <w:rsid w:val="006B7C3D"/>
    <w:pPr>
      <w:suppressAutoHyphens/>
      <w:spacing w:before="280" w:after="280" w:line="240" w:lineRule="auto"/>
    </w:pPr>
    <w:rPr>
      <w:rFonts w:ascii="Tahoma" w:eastAsia="Times New Roman" w:hAnsi="Tahoma" w:cs="Tahoma"/>
      <w:sz w:val="20"/>
      <w:szCs w:val="20"/>
      <w:lang w:val="en-US" w:eastAsia="zh-CN"/>
    </w:rPr>
  </w:style>
  <w:style w:type="paragraph" w:customStyle="1" w:styleId="33">
    <w:name w:val="заголовок 3"/>
    <w:basedOn w:val="a"/>
    <w:next w:val="a"/>
    <w:rsid w:val="006B7C3D"/>
    <w:pPr>
      <w:keepNext/>
      <w:suppressAutoHyphens/>
      <w:autoSpaceDE w:val="0"/>
      <w:spacing w:after="0" w:line="240" w:lineRule="auto"/>
      <w:ind w:firstLine="708"/>
    </w:pPr>
    <w:rPr>
      <w:rFonts w:ascii="Times New Roman" w:eastAsia="Times New Roman" w:hAnsi="Times New Roman"/>
      <w:b/>
      <w:bCs/>
      <w:sz w:val="24"/>
      <w:szCs w:val="20"/>
      <w:lang w:val="en-US" w:eastAsia="zh-CN"/>
    </w:rPr>
  </w:style>
  <w:style w:type="paragraph" w:customStyle="1" w:styleId="af8">
    <w:name w:val="Содержимое таблицы"/>
    <w:basedOn w:val="a"/>
    <w:rsid w:val="006B7C3D"/>
    <w:pPr>
      <w:suppressLineNumbers/>
      <w:suppressAutoHyphens/>
      <w:spacing w:after="0" w:line="240" w:lineRule="auto"/>
    </w:pPr>
    <w:rPr>
      <w:rFonts w:ascii="Times New Roman" w:eastAsia="Times New Roman" w:hAnsi="Times New Roman"/>
      <w:sz w:val="24"/>
      <w:szCs w:val="24"/>
      <w:lang w:eastAsia="zh-CN"/>
    </w:rPr>
  </w:style>
  <w:style w:type="paragraph" w:customStyle="1" w:styleId="af9">
    <w:name w:val="Заголовок таблицы"/>
    <w:basedOn w:val="af8"/>
    <w:rsid w:val="006B7C3D"/>
    <w:pPr>
      <w:jc w:val="center"/>
    </w:pPr>
    <w:rPr>
      <w:b/>
      <w:bCs/>
    </w:rPr>
  </w:style>
  <w:style w:type="paragraph" w:customStyle="1" w:styleId="afa">
    <w:name w:val="Знак Знак Знак Знак"/>
    <w:basedOn w:val="a"/>
    <w:rsid w:val="006B7C3D"/>
    <w:pPr>
      <w:spacing w:after="160" w:line="240" w:lineRule="exact"/>
    </w:pPr>
    <w:rPr>
      <w:rFonts w:ascii="Verdana" w:eastAsia="Times New Roman" w:hAnsi="Verdana" w:cs="Verdana"/>
      <w:noProof/>
      <w:sz w:val="20"/>
      <w:szCs w:val="20"/>
      <w:lang w:val="en-US"/>
    </w:rPr>
  </w:style>
  <w:style w:type="character" w:customStyle="1" w:styleId="textgreymini">
    <w:name w:val="text_grey_mini"/>
    <w:basedOn w:val="a0"/>
    <w:rsid w:val="006B7C3D"/>
  </w:style>
  <w:style w:type="character" w:customStyle="1" w:styleId="textblackmini">
    <w:name w:val="text_black_mini"/>
    <w:basedOn w:val="a0"/>
    <w:rsid w:val="006B7C3D"/>
  </w:style>
  <w:style w:type="paragraph" w:customStyle="1" w:styleId="summary">
    <w:name w:val="summary"/>
    <w:basedOn w:val="a"/>
    <w:rsid w:val="006B7C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сновной текст 21"/>
    <w:basedOn w:val="a"/>
    <w:rsid w:val="006B7C3D"/>
    <w:pPr>
      <w:overflowPunct w:val="0"/>
      <w:autoSpaceDE w:val="0"/>
      <w:autoSpaceDN w:val="0"/>
      <w:adjustRightInd w:val="0"/>
      <w:spacing w:after="0" w:line="240" w:lineRule="auto"/>
      <w:ind w:left="180" w:firstLine="708"/>
      <w:jc w:val="both"/>
      <w:textAlignment w:val="baseline"/>
    </w:pPr>
    <w:rPr>
      <w:rFonts w:ascii="Times New Roman" w:eastAsia="Times New Roman" w:hAnsi="Times New Roman"/>
      <w:sz w:val="20"/>
      <w:szCs w:val="20"/>
      <w:lang w:eastAsia="ru-RU"/>
    </w:rPr>
  </w:style>
  <w:style w:type="paragraph" w:customStyle="1" w:styleId="311">
    <w:name w:val="Основной текст с отступом 31"/>
    <w:basedOn w:val="a"/>
    <w:rsid w:val="006B7C3D"/>
    <w:pPr>
      <w:overflowPunct w:val="0"/>
      <w:autoSpaceDE w:val="0"/>
      <w:autoSpaceDN w:val="0"/>
      <w:adjustRightInd w:val="0"/>
      <w:spacing w:after="0" w:line="240" w:lineRule="auto"/>
      <w:ind w:left="180" w:firstLine="708"/>
      <w:jc w:val="center"/>
      <w:textAlignment w:val="baseline"/>
    </w:pPr>
    <w:rPr>
      <w:rFonts w:ascii="Times New Roman" w:eastAsia="Times New Roman" w:hAnsi="Times New Roman"/>
      <w:sz w:val="24"/>
      <w:szCs w:val="20"/>
      <w:lang w:eastAsia="ru-RU"/>
    </w:rPr>
  </w:style>
  <w:style w:type="paragraph" w:customStyle="1" w:styleId="22">
    <w:name w:val="Текст2"/>
    <w:basedOn w:val="a"/>
    <w:rsid w:val="006B7C3D"/>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styleId="afb">
    <w:name w:val="Title"/>
    <w:basedOn w:val="a"/>
    <w:link w:val="afc"/>
    <w:qFormat/>
    <w:rsid w:val="006B7C3D"/>
    <w:pPr>
      <w:overflowPunct w:val="0"/>
      <w:autoSpaceDE w:val="0"/>
      <w:autoSpaceDN w:val="0"/>
      <w:adjustRightInd w:val="0"/>
      <w:spacing w:after="0" w:line="240" w:lineRule="auto"/>
      <w:jc w:val="center"/>
      <w:textAlignment w:val="baseline"/>
    </w:pPr>
    <w:rPr>
      <w:rFonts w:ascii="Times New Roman" w:eastAsia="Times New Roman" w:hAnsi="Times New Roman"/>
      <w:b/>
      <w:sz w:val="28"/>
      <w:szCs w:val="20"/>
      <w:lang w:eastAsia="ru-RU"/>
    </w:rPr>
  </w:style>
  <w:style w:type="character" w:customStyle="1" w:styleId="afc">
    <w:name w:val="Название Знак"/>
    <w:basedOn w:val="a0"/>
    <w:link w:val="afb"/>
    <w:rsid w:val="006B7C3D"/>
    <w:rPr>
      <w:rFonts w:ascii="Times New Roman" w:eastAsia="Times New Roman" w:hAnsi="Times New Roman" w:cs="Times New Roman"/>
      <w:b/>
      <w:sz w:val="28"/>
      <w:szCs w:val="20"/>
      <w:lang w:eastAsia="ru-RU"/>
    </w:rPr>
  </w:style>
  <w:style w:type="paragraph" w:customStyle="1" w:styleId="1c">
    <w:name w:val="Цитата1"/>
    <w:basedOn w:val="a"/>
    <w:rsid w:val="006B7C3D"/>
    <w:pPr>
      <w:widowControl w:val="0"/>
      <w:overflowPunct w:val="0"/>
      <w:autoSpaceDE w:val="0"/>
      <w:autoSpaceDN w:val="0"/>
      <w:adjustRightInd w:val="0"/>
      <w:spacing w:after="0" w:line="260" w:lineRule="auto"/>
      <w:ind w:left="1080" w:right="6200"/>
      <w:textAlignment w:val="baseline"/>
    </w:pPr>
    <w:rPr>
      <w:rFonts w:ascii="Times New Roman" w:eastAsia="Times New Roman" w:hAnsi="Times New Roman"/>
      <w:b/>
      <w:sz w:val="16"/>
      <w:szCs w:val="20"/>
      <w:lang w:eastAsia="ru-RU"/>
    </w:rPr>
  </w:style>
  <w:style w:type="character" w:styleId="afd">
    <w:name w:val="footnote reference"/>
    <w:semiHidden/>
    <w:rsid w:val="006B7C3D"/>
    <w:rPr>
      <w:vertAlign w:val="superscript"/>
    </w:rPr>
  </w:style>
  <w:style w:type="table" w:styleId="afe">
    <w:name w:val="Table Grid"/>
    <w:basedOn w:val="a1"/>
    <w:uiPriority w:val="39"/>
    <w:rsid w:val="006B7C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7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Заголовок 1 Знак1"/>
    <w:link w:val="1"/>
    <w:rsid w:val="006B7C3D"/>
    <w:rPr>
      <w:rFonts w:ascii="Arial" w:eastAsia="Times New Roman" w:hAnsi="Arial" w:cs="Arial"/>
      <w:b/>
      <w:bCs/>
      <w:kern w:val="1"/>
      <w:sz w:val="32"/>
      <w:szCs w:val="32"/>
      <w:lang w:eastAsia="zh-CN"/>
    </w:rPr>
  </w:style>
  <w:style w:type="character" w:customStyle="1" w:styleId="61">
    <w:name w:val="Заголовок 6 Знак1"/>
    <w:link w:val="6"/>
    <w:rsid w:val="006B7C3D"/>
    <w:rPr>
      <w:rFonts w:ascii="Times New Roman" w:eastAsia="Calibri" w:hAnsi="Times New Roman" w:cs="Times New Roman"/>
      <w:b/>
      <w:sz w:val="20"/>
      <w:szCs w:val="20"/>
      <w:lang w:eastAsia="zh-CN"/>
    </w:rPr>
  </w:style>
  <w:style w:type="numbering" w:customStyle="1" w:styleId="3">
    <w:name w:val="Стиль3"/>
    <w:rsid w:val="006B7C3D"/>
    <w:pPr>
      <w:numPr>
        <w:numId w:val="1"/>
      </w:numPr>
    </w:pPr>
  </w:style>
  <w:style w:type="paragraph" w:customStyle="1" w:styleId="aff">
    <w:name w:val="Знак"/>
    <w:basedOn w:val="a"/>
    <w:rsid w:val="006B7C3D"/>
    <w:pPr>
      <w:spacing w:after="160" w:line="240" w:lineRule="exact"/>
    </w:pPr>
    <w:rPr>
      <w:rFonts w:ascii="Verdana" w:eastAsia="Times New Roman" w:hAnsi="Verdana" w:cs="Verdana"/>
      <w:sz w:val="20"/>
      <w:szCs w:val="20"/>
      <w:lang w:val="en-US"/>
    </w:rPr>
  </w:style>
  <w:style w:type="paragraph" w:styleId="aff0">
    <w:name w:val="Plain Text"/>
    <w:basedOn w:val="a"/>
    <w:link w:val="1d"/>
    <w:rsid w:val="006B7C3D"/>
    <w:pPr>
      <w:spacing w:after="0" w:line="240" w:lineRule="auto"/>
    </w:pPr>
    <w:rPr>
      <w:rFonts w:ascii="Courier New" w:eastAsia="Times New Roman" w:hAnsi="Courier New"/>
      <w:sz w:val="20"/>
      <w:szCs w:val="20"/>
      <w:lang w:eastAsia="ru-RU"/>
    </w:rPr>
  </w:style>
  <w:style w:type="character" w:customStyle="1" w:styleId="1d">
    <w:name w:val="Текст Знак1"/>
    <w:basedOn w:val="a0"/>
    <w:link w:val="aff0"/>
    <w:rsid w:val="006B7C3D"/>
    <w:rPr>
      <w:rFonts w:ascii="Courier New" w:eastAsia="Times New Roman" w:hAnsi="Courier New" w:cs="Times New Roman"/>
      <w:sz w:val="20"/>
      <w:szCs w:val="20"/>
      <w:lang w:eastAsia="ru-RU"/>
    </w:rPr>
  </w:style>
  <w:style w:type="paragraph" w:styleId="aff1">
    <w:name w:val="No Spacing"/>
    <w:qFormat/>
    <w:rsid w:val="006B7C3D"/>
    <w:pPr>
      <w:suppressAutoHyphens/>
      <w:spacing w:after="0" w:line="240" w:lineRule="auto"/>
    </w:pPr>
    <w:rPr>
      <w:rFonts w:ascii="Times New Roman" w:eastAsia="Calibri" w:hAnsi="Times New Roman" w:cs="Calibri"/>
      <w:sz w:val="24"/>
      <w:szCs w:val="24"/>
      <w:lang w:eastAsia="ar-SA"/>
    </w:rPr>
  </w:style>
  <w:style w:type="paragraph" w:styleId="aff2">
    <w:name w:val="annotation text"/>
    <w:basedOn w:val="a"/>
    <w:link w:val="aff3"/>
    <w:unhideWhenUsed/>
    <w:rsid w:val="006B7C3D"/>
    <w:pPr>
      <w:suppressAutoHyphens/>
    </w:pPr>
    <w:rPr>
      <w:rFonts w:ascii="Times New Roman" w:hAnsi="Times New Roman"/>
      <w:sz w:val="20"/>
      <w:szCs w:val="20"/>
      <w:lang w:eastAsia="ar-SA"/>
    </w:rPr>
  </w:style>
  <w:style w:type="character" w:customStyle="1" w:styleId="aff3">
    <w:name w:val="Текст примечания Знак"/>
    <w:basedOn w:val="a0"/>
    <w:link w:val="aff2"/>
    <w:rsid w:val="006B7C3D"/>
    <w:rPr>
      <w:rFonts w:ascii="Times New Roman" w:eastAsia="Calibri" w:hAnsi="Times New Roman" w:cs="Times New Roman"/>
      <w:sz w:val="20"/>
      <w:szCs w:val="20"/>
      <w:lang w:eastAsia="ar-SA"/>
    </w:rPr>
  </w:style>
  <w:style w:type="character" w:customStyle="1" w:styleId="aff4">
    <w:name w:val="Основной текст_"/>
    <w:locked/>
    <w:rsid w:val="006B7C3D"/>
    <w:rPr>
      <w:spacing w:val="3"/>
      <w:sz w:val="17"/>
      <w:szCs w:val="17"/>
      <w:lang w:bidi="ar-SA"/>
    </w:rPr>
  </w:style>
  <w:style w:type="character" w:customStyle="1" w:styleId="1e">
    <w:name w:val="Основной текст + Полужирный1"/>
    <w:rsid w:val="006B7C3D"/>
    <w:rPr>
      <w:b/>
      <w:bCs/>
      <w:spacing w:val="3"/>
      <w:sz w:val="17"/>
      <w:szCs w:val="17"/>
      <w:lang w:bidi="ar-SA"/>
    </w:rPr>
  </w:style>
  <w:style w:type="character" w:customStyle="1" w:styleId="23">
    <w:name w:val="Подпись к таблице (2)_"/>
    <w:link w:val="24"/>
    <w:locked/>
    <w:rsid w:val="006B7C3D"/>
    <w:rPr>
      <w:b/>
      <w:bCs/>
      <w:spacing w:val="3"/>
      <w:sz w:val="17"/>
      <w:szCs w:val="17"/>
      <w:shd w:val="clear" w:color="auto" w:fill="FFFFFF"/>
    </w:rPr>
  </w:style>
  <w:style w:type="paragraph" w:customStyle="1" w:styleId="24">
    <w:name w:val="Подпись к таблице (2)"/>
    <w:basedOn w:val="a"/>
    <w:link w:val="23"/>
    <w:rsid w:val="006B7C3D"/>
    <w:pPr>
      <w:widowControl w:val="0"/>
      <w:shd w:val="clear" w:color="auto" w:fill="FFFFFF"/>
      <w:spacing w:after="0" w:line="245" w:lineRule="exact"/>
    </w:pPr>
    <w:rPr>
      <w:rFonts w:asciiTheme="minorHAnsi" w:eastAsiaTheme="minorHAnsi" w:hAnsiTheme="minorHAnsi" w:cstheme="minorBidi"/>
      <w:b/>
      <w:bCs/>
      <w:spacing w:val="3"/>
      <w:sz w:val="17"/>
      <w:szCs w:val="17"/>
    </w:rPr>
  </w:style>
  <w:style w:type="character" w:styleId="aff5">
    <w:name w:val="FollowedHyperlink"/>
    <w:rsid w:val="006B7C3D"/>
    <w:rPr>
      <w:color w:val="800080"/>
      <w:u w:val="single"/>
    </w:rPr>
  </w:style>
  <w:style w:type="character" w:styleId="HTML">
    <w:name w:val="HTML Cite"/>
    <w:rsid w:val="006B7C3D"/>
    <w:rPr>
      <w:i/>
      <w:iCs/>
    </w:rPr>
  </w:style>
  <w:style w:type="character" w:customStyle="1" w:styleId="st">
    <w:name w:val="st"/>
    <w:basedOn w:val="a0"/>
    <w:rsid w:val="006B7C3D"/>
  </w:style>
  <w:style w:type="paragraph" w:styleId="aff6">
    <w:name w:val="Balloon Text"/>
    <w:basedOn w:val="a"/>
    <w:link w:val="aff7"/>
    <w:uiPriority w:val="99"/>
    <w:semiHidden/>
    <w:unhideWhenUsed/>
    <w:rsid w:val="006B7C3D"/>
    <w:pPr>
      <w:spacing w:after="0" w:line="240" w:lineRule="auto"/>
    </w:pPr>
    <w:rPr>
      <w:rFonts w:ascii="Tahoma" w:hAnsi="Tahoma" w:cs="Tahoma"/>
      <w:sz w:val="16"/>
      <w:szCs w:val="16"/>
    </w:rPr>
  </w:style>
  <w:style w:type="character" w:customStyle="1" w:styleId="aff7">
    <w:name w:val="Текст выноски Знак"/>
    <w:basedOn w:val="a0"/>
    <w:link w:val="aff6"/>
    <w:uiPriority w:val="99"/>
    <w:semiHidden/>
    <w:rsid w:val="006B7C3D"/>
    <w:rPr>
      <w:rFonts w:ascii="Tahoma" w:eastAsia="Calibri" w:hAnsi="Tahoma" w:cs="Tahoma"/>
      <w:sz w:val="16"/>
      <w:szCs w:val="16"/>
    </w:rPr>
  </w:style>
  <w:style w:type="paragraph" w:customStyle="1" w:styleId="ConsPlusNormal">
    <w:name w:val="ConsPlusNormal"/>
    <w:rsid w:val="00345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
    <w:basedOn w:val="a0"/>
    <w:rsid w:val="00663C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ff8">
    <w:name w:val="annotation reference"/>
    <w:basedOn w:val="a0"/>
    <w:unhideWhenUsed/>
    <w:rsid w:val="0032753E"/>
    <w:rPr>
      <w:sz w:val="16"/>
      <w:szCs w:val="16"/>
    </w:rPr>
  </w:style>
  <w:style w:type="paragraph" w:styleId="aff9">
    <w:name w:val="annotation subject"/>
    <w:basedOn w:val="aff2"/>
    <w:next w:val="aff2"/>
    <w:link w:val="affa"/>
    <w:uiPriority w:val="99"/>
    <w:semiHidden/>
    <w:unhideWhenUsed/>
    <w:rsid w:val="0032753E"/>
    <w:pPr>
      <w:suppressAutoHyphens w:val="0"/>
      <w:spacing w:line="240" w:lineRule="auto"/>
    </w:pPr>
    <w:rPr>
      <w:rFonts w:ascii="Calibri" w:hAnsi="Calibri"/>
      <w:b/>
      <w:bCs/>
      <w:lang w:eastAsia="en-US"/>
    </w:rPr>
  </w:style>
  <w:style w:type="character" w:customStyle="1" w:styleId="affa">
    <w:name w:val="Тема примечания Знак"/>
    <w:basedOn w:val="aff3"/>
    <w:link w:val="aff9"/>
    <w:uiPriority w:val="99"/>
    <w:semiHidden/>
    <w:rsid w:val="0032753E"/>
    <w:rPr>
      <w:rFonts w:ascii="Calibri" w:eastAsia="Calibri" w:hAnsi="Calibri" w:cs="Times New Roman"/>
      <w:b/>
      <w:bCs/>
      <w:sz w:val="20"/>
      <w:szCs w:val="20"/>
      <w:lang w:eastAsia="ar-SA"/>
    </w:rPr>
  </w:style>
  <w:style w:type="numbering" w:customStyle="1" w:styleId="WWNum13">
    <w:name w:val="WWNum13"/>
    <w:basedOn w:val="a2"/>
    <w:rsid w:val="00B575AE"/>
    <w:pPr>
      <w:numPr>
        <w:numId w:val="27"/>
      </w:numPr>
    </w:pPr>
  </w:style>
  <w:style w:type="paragraph" w:customStyle="1" w:styleId="Standard">
    <w:name w:val="Standard"/>
    <w:rsid w:val="00B575AE"/>
    <w:pPr>
      <w:suppressAutoHyphens/>
      <w:autoSpaceDN w:val="0"/>
      <w:textAlignment w:val="baseline"/>
    </w:pPr>
    <w:rPr>
      <w:rFonts w:ascii="Calibri" w:eastAsia="Calibri" w:hAnsi="Calibri" w:cs="Times New Roman"/>
      <w:kern w:val="3"/>
    </w:rPr>
  </w:style>
  <w:style w:type="numbering" w:customStyle="1" w:styleId="WWNum18">
    <w:name w:val="WWNum18"/>
    <w:basedOn w:val="a2"/>
    <w:rsid w:val="00B575AE"/>
    <w:pPr>
      <w:numPr>
        <w:numId w:val="28"/>
      </w:numPr>
    </w:pPr>
  </w:style>
  <w:style w:type="numbering" w:customStyle="1" w:styleId="WWNum16">
    <w:name w:val="WWNum16"/>
    <w:rsid w:val="00B575AE"/>
    <w:pPr>
      <w:numPr>
        <w:numId w:val="30"/>
      </w:numPr>
    </w:pPr>
  </w:style>
  <w:style w:type="numbering" w:customStyle="1" w:styleId="WWNum23">
    <w:name w:val="WWNum23"/>
    <w:basedOn w:val="a2"/>
    <w:rsid w:val="00D55A2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5534">
      <w:bodyDiv w:val="1"/>
      <w:marLeft w:val="0"/>
      <w:marRight w:val="0"/>
      <w:marTop w:val="0"/>
      <w:marBottom w:val="0"/>
      <w:divBdr>
        <w:top w:val="none" w:sz="0" w:space="0" w:color="auto"/>
        <w:left w:val="none" w:sz="0" w:space="0" w:color="auto"/>
        <w:bottom w:val="none" w:sz="0" w:space="0" w:color="auto"/>
        <w:right w:val="none" w:sz="0" w:space="0" w:color="auto"/>
      </w:divBdr>
    </w:div>
    <w:div w:id="249631600">
      <w:bodyDiv w:val="1"/>
      <w:marLeft w:val="0"/>
      <w:marRight w:val="0"/>
      <w:marTop w:val="0"/>
      <w:marBottom w:val="0"/>
      <w:divBdr>
        <w:top w:val="none" w:sz="0" w:space="0" w:color="auto"/>
        <w:left w:val="none" w:sz="0" w:space="0" w:color="auto"/>
        <w:bottom w:val="none" w:sz="0" w:space="0" w:color="auto"/>
        <w:right w:val="none" w:sz="0" w:space="0" w:color="auto"/>
      </w:divBdr>
    </w:div>
    <w:div w:id="293144896">
      <w:bodyDiv w:val="1"/>
      <w:marLeft w:val="0"/>
      <w:marRight w:val="0"/>
      <w:marTop w:val="0"/>
      <w:marBottom w:val="0"/>
      <w:divBdr>
        <w:top w:val="none" w:sz="0" w:space="0" w:color="auto"/>
        <w:left w:val="none" w:sz="0" w:space="0" w:color="auto"/>
        <w:bottom w:val="none" w:sz="0" w:space="0" w:color="auto"/>
        <w:right w:val="none" w:sz="0" w:space="0" w:color="auto"/>
      </w:divBdr>
    </w:div>
    <w:div w:id="1148595041">
      <w:bodyDiv w:val="1"/>
      <w:marLeft w:val="0"/>
      <w:marRight w:val="0"/>
      <w:marTop w:val="0"/>
      <w:marBottom w:val="0"/>
      <w:divBdr>
        <w:top w:val="none" w:sz="0" w:space="0" w:color="auto"/>
        <w:left w:val="none" w:sz="0" w:space="0" w:color="auto"/>
        <w:bottom w:val="none" w:sz="0" w:space="0" w:color="auto"/>
        <w:right w:val="none" w:sz="0" w:space="0" w:color="auto"/>
      </w:divBdr>
    </w:div>
    <w:div w:id="1700079837">
      <w:bodyDiv w:val="1"/>
      <w:marLeft w:val="0"/>
      <w:marRight w:val="0"/>
      <w:marTop w:val="0"/>
      <w:marBottom w:val="0"/>
      <w:divBdr>
        <w:top w:val="none" w:sz="0" w:space="0" w:color="auto"/>
        <w:left w:val="none" w:sz="0" w:space="0" w:color="auto"/>
        <w:bottom w:val="none" w:sz="0" w:space="0" w:color="auto"/>
        <w:right w:val="none" w:sz="0" w:space="0" w:color="auto"/>
      </w:divBdr>
    </w:div>
    <w:div w:id="173442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714-0627-42E7-A3E8-621CFF8E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2527</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эндокринология</dc:creator>
  <cp:keywords/>
  <dc:description/>
  <cp:lastModifiedBy>Федорова Наталья Сергеевна</cp:lastModifiedBy>
  <cp:revision>3</cp:revision>
  <cp:lastPrinted>2017-12-14T10:34:00Z</cp:lastPrinted>
  <dcterms:created xsi:type="dcterms:W3CDTF">2017-11-20T19:26:00Z</dcterms:created>
  <dcterms:modified xsi:type="dcterms:W3CDTF">2017-12-14T10:35:00Z</dcterms:modified>
</cp:coreProperties>
</file>